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D9F3" w14:textId="77777777" w:rsidR="003502D5" w:rsidRDefault="003502D5">
      <w:r>
        <w:t>台南極樂寺餐後開示</w:t>
      </w:r>
      <w:r>
        <w:t>——</w:t>
      </w:r>
      <w:r>
        <w:t>肩負使命拯救文明危機</w:t>
      </w:r>
      <w:r>
        <w:t xml:space="preserve"> </w:t>
      </w:r>
      <w:r>
        <w:t xml:space="preserve">心繫天下承傳傳統文化　　（第三十四集）　　</w:t>
      </w:r>
      <w:r>
        <w:t>2018/3/18</w:t>
      </w:r>
      <w:r>
        <w:t xml:space="preserve">　　台灣台南極樂寺　　檔名：</w:t>
      </w:r>
      <w:r>
        <w:t xml:space="preserve">32-258-0034 </w:t>
      </w:r>
    </w:p>
    <w:p w14:paraId="04491A2B" w14:textId="77777777" w:rsidR="003502D5" w:rsidRDefault="003502D5">
      <w:pPr>
        <w:pStyle w:val="a3"/>
      </w:pPr>
      <w:r>
        <w:t xml:space="preserve">　　我們住在這個世間幹什麼？希望五千年傳統文化一直傳下去，不要中斷，使命就是這個。你只要真正發這個大願，佛菩薩加持你，絕對不會疏忽的。</w:t>
      </w:r>
      <w:r>
        <w:t xml:space="preserve"> </w:t>
      </w:r>
    </w:p>
    <w:p w14:paraId="037DA3C4" w14:textId="77777777" w:rsidR="003502D5" w:rsidRDefault="003502D5">
      <w:pPr>
        <w:pStyle w:val="a3"/>
      </w:pPr>
      <w:r>
        <w:t xml:space="preserve">　　我們發了這個心，沒有能力怎麼辦？佛菩薩會叫那些有能力的人都來幫助你，我走的這條路就是證明。我們這一代的人是最可憐的人，出生在戰亂當中。十一歲，日本侵略中國戰爭就爆發了。十八歲、十九歲的時候，日本投降，社會秩序才恢復，我們才能去上學讀書。那樣的年齡，人家高中畢業讀大學了，我們讀初中。所以一樣都沒有學好，遇到這麼些艱難困苦。</w:t>
      </w:r>
      <w:r>
        <w:t xml:space="preserve"> </w:t>
      </w:r>
    </w:p>
    <w:p w14:paraId="060035E7" w14:textId="77777777" w:rsidR="003502D5" w:rsidRDefault="003502D5">
      <w:pPr>
        <w:pStyle w:val="a3"/>
      </w:pPr>
      <w:r>
        <w:t xml:space="preserve">　　所以中國這套傳統文化，不但救中國，而且可以救全世界。它的基礎是孝敬，孝敬是根，這是中國文化的根本，孝養父母、奉事師長。所以，不孝順父母、不尊重老師的，中國傳統文化他學不會，再好的老師也教不出他來。基本的條件就是這兩個字，這兩個字具足，遇到好老師會幫助你。</w:t>
      </w:r>
      <w:r>
        <w:t xml:space="preserve"> </w:t>
      </w:r>
    </w:p>
    <w:p w14:paraId="51208C06" w14:textId="77777777" w:rsidR="003502D5" w:rsidRDefault="003502D5">
      <w:pPr>
        <w:pStyle w:val="a3"/>
      </w:pPr>
      <w:r>
        <w:t xml:space="preserve">　　以後遇到方東美先生、章嘉大師、李炳南老居士，我在台灣就這三個老師，學儒、學佛。這三個人，在台灣確實難得。</w:t>
      </w:r>
      <w:r>
        <w:t xml:space="preserve"> </w:t>
      </w:r>
    </w:p>
    <w:p w14:paraId="68A8A95B" w14:textId="77777777" w:rsidR="003502D5" w:rsidRDefault="003502D5">
      <w:pPr>
        <w:pStyle w:val="a3"/>
      </w:pPr>
      <w:r>
        <w:t xml:space="preserve">　　我這一生就是有個使命感，希望佛法、傳統文化能夠復興起來，能夠傳得下去，不能中斷，我們想的就是這樁事情。這條路愈走愈廣、愈走愈踏實、愈走影響力愈大，現在走到世界最高峰，走到聯合國去了。這是任何人都無法想到的，怎麼會到聯合國？只有一句話，三寶加持，祖宗有德，不是我們個人。</w:t>
      </w:r>
      <w:r>
        <w:t xml:space="preserve"> </w:t>
      </w:r>
    </w:p>
    <w:p w14:paraId="2975E678" w14:textId="77777777" w:rsidR="003502D5" w:rsidRDefault="003502D5">
      <w:pPr>
        <w:pStyle w:val="a3"/>
      </w:pPr>
      <w:r>
        <w:t xml:space="preserve">　　所以你要發心，自然加持你，為什麼？你肯做。你要不做，加持你也沒用處；你肯做。只要肯做，真的三寶加持你。我是自己因為沒有學過，什麼都不會，就是有這個念頭，他就有這麼多人來了。居然能夠辦漢學院，能夠向著世界宗教大學邁進，最後想辦世界宗教大學，這個目標是可以做得到的。什麼是第一功德？幹這個事情是第一功德。</w:t>
      </w:r>
      <w:r>
        <w:t xml:space="preserve"> </w:t>
      </w:r>
    </w:p>
    <w:p w14:paraId="2B175E57" w14:textId="77777777" w:rsidR="003502D5" w:rsidRDefault="003502D5">
      <w:pPr>
        <w:pStyle w:val="a3"/>
      </w:pPr>
      <w:r>
        <w:t xml:space="preserve">　　重要的，老師。這都是文言寫的，我們就迫切需要的，認識漢字、能看文言文，我們需要這種人才，這才能把文化復興起來。如果不學漢字、不學文言文，這東西你看不懂，廢紙一樣，那就很可惜了。</w:t>
      </w:r>
      <w:r>
        <w:t xml:space="preserve"> </w:t>
      </w:r>
    </w:p>
    <w:p w14:paraId="3A8AF3CA" w14:textId="77777777" w:rsidR="003502D5" w:rsidRDefault="003502D5">
      <w:pPr>
        <w:pStyle w:val="a3"/>
      </w:pPr>
      <w:r>
        <w:t xml:space="preserve">　　全民教育，最好的方法就是補習班，把這門課補起來，這就有救了。補習班的教材，我們現在編的，小學，學習《聖學根之根》。這一套東西，小學從三歲入學，六年，三、四、五、六、七、八，小學到八歲畢業。三歲上學，八歲畢業，這套書他統統能背、統統能講、統統能落實，小學教育成功了。中學教育也是六年，從九歲開始到十四歲，六年。這第二個六年就是初中、高中，念什麼？念四書五經。初中學四書，四書要會背、要能講、要能落實。十五歲就是大學，大學四年、五年，或者是要到六年，到博士班，只學一部書，《群書治要》，唐太宗選的，《貞觀政要》，這兩樣東西，大唐治國寶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0BEBF" w14:textId="77777777" w:rsidR="003502D5" w:rsidRDefault="003502D5" w:rsidP="003502D5">
      <w:r>
        <w:separator/>
      </w:r>
    </w:p>
  </w:endnote>
  <w:endnote w:type="continuationSeparator" w:id="0">
    <w:p w14:paraId="63A775FB" w14:textId="77777777" w:rsidR="003502D5" w:rsidRDefault="003502D5" w:rsidP="00350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896FB" w14:textId="77777777" w:rsidR="003502D5" w:rsidRDefault="003502D5" w:rsidP="003502D5">
      <w:r>
        <w:separator/>
      </w:r>
    </w:p>
  </w:footnote>
  <w:footnote w:type="continuationSeparator" w:id="0">
    <w:p w14:paraId="7850C120" w14:textId="77777777" w:rsidR="003502D5" w:rsidRDefault="003502D5" w:rsidP="003502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D5"/>
    <w:rsid w:val="003502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6D9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2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2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2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2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