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D623" w14:textId="77777777" w:rsidR="009F2C45" w:rsidRDefault="009F2C45">
      <w:r>
        <w:t>台南極樂寺餐後開示</w:t>
      </w:r>
      <w:r>
        <w:t>—</w:t>
      </w:r>
      <w:r>
        <w:t xml:space="preserve">有則改之，無則加勉　　（第五十五集）　　</w:t>
      </w:r>
      <w:r>
        <w:t>2019/7/14</w:t>
      </w:r>
      <w:r>
        <w:t xml:space="preserve">　　台灣台南極樂寺　　檔名：</w:t>
      </w:r>
      <w:r>
        <w:t xml:space="preserve">32-258-0055 </w:t>
      </w:r>
    </w:p>
    <w:p w14:paraId="787DE277" w14:textId="77777777" w:rsidR="009F2C45" w:rsidRDefault="009F2C45">
      <w:pPr>
        <w:pStyle w:val="a3"/>
      </w:pPr>
      <w:r>
        <w:t xml:space="preserve">　　如何能保持善念，不起惡念；出口善言，不出惡言，這叫修行。起心動念、言語造作是我們的行為，行為錯誤，趕緊修正過來，不能叫它繼續下去。懂得改過，做好榜樣給別人看是功德，那就是教化眾生。我們指點他，要教他，有時候他不高興、不能接受，我們做出一個好榜樣讓他看到，這是功德。</w:t>
      </w:r>
      <w:r>
        <w:t xml:space="preserve"> </w:t>
      </w:r>
    </w:p>
    <w:p w14:paraId="1065E2B3" w14:textId="77777777" w:rsidR="009F2C45" w:rsidRDefault="009F2C45">
      <w:pPr>
        <w:pStyle w:val="a3"/>
      </w:pPr>
      <w:r>
        <w:t xml:space="preserve">　　今天在這個世界上，能夠把中國古聖先賢的話記在心上，應用在日常生活上，這種人不多了。怎麼不多了？走錯了路。外面的誘惑，電視、新聞，讓你所看到的、所接觸到的都是邪惡，怎麼辦？我們看到了、接觸到了、聽到了，要好好的去反省，我有沒有？不善的要有，改過來；沒有，勉勵自己，最好不要犯這些過失。因為我們這些過失都有一本帳簿在閻羅王那裡，到時候他給你看，你這一生作多少惡，賴不掉的，那個時候後悔來不及了。所以不如我們每天自己做個十幾分鐘、二十分鐘的反省，有則改之，無則加勉，能這麼做都是功德。功德從哪裡來的？影響社會，社會上好人多了，大家的雜念就少。能夠給眾生正面的影響，沒有負面的影響，該做的。</w:t>
      </w:r>
      <w:r>
        <w:t xml:space="preserve"> </w:t>
      </w:r>
    </w:p>
    <w:p w14:paraId="2FB69D0F" w14:textId="77777777" w:rsidR="009F2C45" w:rsidRDefault="009F2C45">
      <w:pPr>
        <w:pStyle w:val="a3"/>
      </w:pPr>
      <w:r>
        <w:t xml:space="preserve">　　日常生活當中，與一切眾生往來，人有了過失，我們看到了，可以勸的勸導，不可以勸的不勸，以善巧方便幫助他覺悟。時時刻刻能想到別人，做好榜樣給別人看，這就是善人，這就是聖賢君子。別人不做，我們要做得更多；別人做，我們看到了，隨喜功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BFDBD" w14:textId="77777777" w:rsidR="009F2C45" w:rsidRDefault="009F2C45" w:rsidP="009F2C45">
      <w:r>
        <w:separator/>
      </w:r>
    </w:p>
  </w:endnote>
  <w:endnote w:type="continuationSeparator" w:id="0">
    <w:p w14:paraId="127D22BA" w14:textId="77777777" w:rsidR="009F2C45" w:rsidRDefault="009F2C45" w:rsidP="009F2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FC831" w14:textId="77777777" w:rsidR="009F2C45" w:rsidRDefault="009F2C45" w:rsidP="009F2C45">
      <w:r>
        <w:separator/>
      </w:r>
    </w:p>
  </w:footnote>
  <w:footnote w:type="continuationSeparator" w:id="0">
    <w:p w14:paraId="46BA8C0A" w14:textId="77777777" w:rsidR="009F2C45" w:rsidRDefault="009F2C45" w:rsidP="009F2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45"/>
    <w:rsid w:val="009F2C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8B9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C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C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C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C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