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1005" w14:textId="77777777" w:rsidR="00EF012A" w:rsidRDefault="00EF012A">
      <w:r>
        <w:t>台南極樂寺餐後開示</w:t>
      </w:r>
      <w:r>
        <w:t>—</w:t>
      </w:r>
      <w:r>
        <w:t xml:space="preserve">身心安定是成功的基石　　（第六十一集）　　</w:t>
      </w:r>
      <w:r>
        <w:t>2020/2/13</w:t>
      </w:r>
      <w:r>
        <w:t xml:space="preserve">　　台灣台南極樂寺　　檔名：</w:t>
      </w:r>
      <w:r>
        <w:t xml:space="preserve">32-258-0061 </w:t>
      </w:r>
    </w:p>
    <w:p w14:paraId="36756203" w14:textId="77777777" w:rsidR="00EF012A" w:rsidRDefault="00EF012A">
      <w:pPr>
        <w:pStyle w:val="a3"/>
      </w:pPr>
      <w:r>
        <w:t xml:space="preserve">　　我們現在迫切需要的是安定、和諧，中國傳統的教育就抓住了這個核心。安定、和諧，個人需要，無論你從事哪個行業，環境安定，容易成功。人與人之間、家與家之間、社會與社會之間，迫切需要的就是安定和諧。中國自古以來，兩千多年來，教學的宗旨，幫助學生身心安定，無論環境怎麼動，你動我不動，這就是聖教。</w:t>
      </w:r>
      <w:r>
        <w:t xml:space="preserve"> </w:t>
      </w:r>
    </w:p>
    <w:p w14:paraId="503DF0E5" w14:textId="77777777" w:rsidR="00EF012A" w:rsidRDefault="00EF012A">
      <w:pPr>
        <w:pStyle w:val="a3"/>
      </w:pPr>
      <w:r>
        <w:t xml:space="preserve">　　在安定的環境裡，心情都不受外面環境干擾。所以我說我只相信老祖宗，自古以來，老祖宗都是教給我們穩重、安定、和諧；你的眼睛放光了，你的心情也放光了，心情放光你就能照見，這個世界你看得清清楚楚、明明白白。不受外面人事物的干擾，你心是定的。定能看到真相，亂看不到真相。所以老祖宗只教給我們安定，把心安定在倫理道德上，你自然就聰明。混亂你不亂，不亂才能認出哪個對我有利、哪個對我有害，你不會選錯。</w:t>
      </w:r>
      <w:r>
        <w:t xml:space="preserve"> </w:t>
      </w:r>
    </w:p>
    <w:p w14:paraId="734F58EE" w14:textId="77777777" w:rsidR="00EF012A" w:rsidRDefault="00EF012A">
      <w:pPr>
        <w:pStyle w:val="a3"/>
      </w:pPr>
      <w:r>
        <w:t xml:space="preserve">　　起心動念要想念到祖宗，祖宗給我們的東西非常寶貴，沒有做對不起我們的事情，這就是我們的祖宗對後代寬恕，我們要感恩，我們要以良心來報答。祖宗教我們什麼？祖宗教我們孝悌忠信、禮義廉恥，我們要把它守住，一切時一切處，別人不遵守我遵守、我遵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AEA60" w14:textId="77777777" w:rsidR="00EF012A" w:rsidRDefault="00EF012A" w:rsidP="00EF012A">
      <w:r>
        <w:separator/>
      </w:r>
    </w:p>
  </w:endnote>
  <w:endnote w:type="continuationSeparator" w:id="0">
    <w:p w14:paraId="3B58A4F2" w14:textId="77777777" w:rsidR="00EF012A" w:rsidRDefault="00EF012A" w:rsidP="00EF0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C595D" w14:textId="77777777" w:rsidR="00EF012A" w:rsidRDefault="00EF012A" w:rsidP="00EF012A">
      <w:r>
        <w:separator/>
      </w:r>
    </w:p>
  </w:footnote>
  <w:footnote w:type="continuationSeparator" w:id="0">
    <w:p w14:paraId="79B31DD3" w14:textId="77777777" w:rsidR="00EF012A" w:rsidRDefault="00EF012A" w:rsidP="00EF0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2A"/>
    <w:rsid w:val="00EF01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7C8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