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6DB6B" w14:textId="77777777" w:rsidR="009E1351" w:rsidRDefault="009E1351">
      <w:r>
        <w:t>台南極樂寺會客談話</w:t>
      </w:r>
      <w:r>
        <w:t>—</w:t>
      </w:r>
      <w:r>
        <w:t>師父領進門</w:t>
      </w:r>
      <w:r>
        <w:t xml:space="preserve"> </w:t>
      </w:r>
      <w:r>
        <w:t xml:space="preserve">修行在個人　　（第五集）　　</w:t>
      </w:r>
      <w:r>
        <w:t>2018/3/15</w:t>
      </w:r>
      <w:r>
        <w:t xml:space="preserve">　　台灣台南極樂寺　　檔名：</w:t>
      </w:r>
      <w:r>
        <w:t xml:space="preserve">32-264-0005 </w:t>
      </w:r>
    </w:p>
    <w:p w14:paraId="57EC4B58" w14:textId="77777777" w:rsidR="009E1351" w:rsidRDefault="009E1351">
      <w:pPr>
        <w:pStyle w:val="a3"/>
      </w:pPr>
      <w:r>
        <w:t xml:space="preserve">　　孔子、孟子就是佛陀、就是菩薩，他們的東西從哪裡來的？從自性來的。自性是什麼？性本善。不起心動念，自性流露出來的是真實智慧；你起心動念，它就產生障礙了。所以，到大徹大悟的時候，你全明白了，你就不必看了；一看就懂了、一聽就懂了、一接觸就懂了，這是真實智慧。</w:t>
      </w:r>
      <w:r>
        <w:t xml:space="preserve"> </w:t>
      </w:r>
    </w:p>
    <w:p w14:paraId="1F136702" w14:textId="77777777" w:rsidR="009E1351" w:rsidRDefault="009E1351">
      <w:pPr>
        <w:pStyle w:val="a3"/>
      </w:pPr>
      <w:r>
        <w:t xml:space="preserve">　　真實智慧是自性裡頭本有的，人人都有，大家平等。為什麼聖人他用上了，凡夫他沒用上？聖人是沒有妄念，也就是沒有妄心，他的心純真；凡夫有妄心、有分別、有執著。妄想、分別、執著，他有這三種，把他的自性裡頭的智慧障礙住了，他能夠理解的變質了，不是真實義；真實義是不起心、不動念、不分別、不執著，那是用真心。佛法，特別是禪宗，主張用真心，不用妄心。真心，大徹大悟；妄心，悟裡頭還帶著沒有悟的東西在裡頭。</w:t>
      </w:r>
      <w:r>
        <w:t xml:space="preserve"> </w:t>
      </w:r>
    </w:p>
    <w:p w14:paraId="46636AC1" w14:textId="77777777" w:rsidR="009E1351" w:rsidRDefault="009E1351">
      <w:pPr>
        <w:pStyle w:val="a3"/>
      </w:pPr>
      <w:r>
        <w:t xml:space="preserve">　　佛法的這個路子，是不許可你有念頭，佛法是一片空白，什麼都沒有，那是功夫，那才叫定。你世間人是心不定的，你總有妄想分別執著；佛法是把妄想分別執著全放下了，你才能得定，定才開慧。定就是真心，真心離念，沒有念頭，有念頭是妄心。</w:t>
      </w:r>
      <w:r>
        <w:t xml:space="preserve"> </w:t>
      </w:r>
    </w:p>
    <w:p w14:paraId="6F033C56" w14:textId="77777777" w:rsidR="009E1351" w:rsidRDefault="009E1351">
      <w:pPr>
        <w:pStyle w:val="a3"/>
      </w:pPr>
      <w:r>
        <w:t xml:space="preserve">　　佛已經成佛，能夠講出來無量無邊，譬如釋迦牟尼佛，一生四十九年講那麼多東西，這世界上哪個哲學家能講到？所以方東美先生告訴我，釋迦牟尼佛是世界上最偉大的哲學家。他從自性出來的，而且是正確的，決定沒有虛妄的。世間人很多是假的，東西你把它剖開的時候，爛掉了，那不能起作用。所以這個是一個關口，你先引他到門口，能不能進關口是自己的造化。</w:t>
      </w:r>
      <w:r>
        <w:t xml:space="preserve"> </w:t>
      </w:r>
    </w:p>
    <w:p w14:paraId="6A2EA15B" w14:textId="77777777" w:rsidR="009E1351" w:rsidRDefault="009E1351">
      <w:pPr>
        <w:pStyle w:val="a3"/>
      </w:pPr>
      <w:r>
        <w:t xml:space="preserve">　　自己懂得佛門裡頭所說的修學的理論、方法，這個他能接受，他也不會告訴別人；告訴別人，別人反對，惹來不必要的爭論、麻煩。</w:t>
      </w:r>
      <w:r>
        <w:t xml:space="preserve"> </w:t>
      </w:r>
    </w:p>
    <w:p w14:paraId="19F1127A" w14:textId="77777777" w:rsidR="009E1351" w:rsidRDefault="009E1351">
      <w:pPr>
        <w:pStyle w:val="a3"/>
      </w:pPr>
      <w:r>
        <w:t xml:space="preserve">　　一門深入，長時薰修。讀誦，讀誦你修禪定，讀誦把妄想讀掉。你只是讀，這個經是佛從真如自性裡頭流出來的，你回歸到真如本性，你就完全明白了。你沒有回歸自性，你還是用妄心，你怎麼能了解人家清淨心流出來的東西？你不能了解。</w:t>
      </w:r>
      <w:r>
        <w:t xml:space="preserve"> </w:t>
      </w:r>
    </w:p>
    <w:p w14:paraId="505E93CF" w14:textId="77777777" w:rsidR="009E1351" w:rsidRDefault="009E1351">
      <w:pPr>
        <w:pStyle w:val="a3"/>
      </w:pPr>
      <w:r>
        <w:t xml:space="preserve">　　所以佛法的入門，我向章嘉大師請教，第一天見面他就告訴我，看破、放下就入門。看破是第一個基礎。看破是「凡所有相，皆是虛妄」，你對於所有一切世間相，你就不會起心動念了。為什麼？假的、虛妄的，不是真的。所以你六根接觸六塵境界的時候，就是不起心不動念。你還會起心動念，你是凡夫；不起心不動念，你是聖人，凡聖是這個標準。</w:t>
      </w:r>
      <w:r>
        <w:t xml:space="preserve"> </w:t>
      </w:r>
    </w:p>
    <w:p w14:paraId="57593C99" w14:textId="77777777" w:rsidR="009E1351" w:rsidRDefault="009E1351">
      <w:pPr>
        <w:pStyle w:val="a3"/>
      </w:pPr>
      <w:r>
        <w:t xml:space="preserve">　　現在沒聖人，都是凡夫，這就叫末法。如果還有聖人，聖人跟凡夫同住在一起，叫像法。現在真正可悲的就是聖人沒有了。像李老師這樣的人，在的時候，社會上並不重視。所以菩薩要委曲求全，在自己有這個緣分的範圍之內弘法利生、救苦救難。</w:t>
      </w:r>
      <w:r>
        <w:t xml:space="preserve"> </w:t>
      </w:r>
    </w:p>
    <w:p w14:paraId="15768F9A" w14:textId="77777777" w:rsidR="009E1351" w:rsidRDefault="009E1351">
      <w:pPr>
        <w:pStyle w:val="a3"/>
      </w:pPr>
      <w:r>
        <w:t xml:space="preserve">　　能不能叫一切眾生都成佛？能，信願持名，往生淨土，生淨土就成佛了，就是成佛，只有這一條路。八萬四千法門都不容易，都要破迷開悟；只有這一條，不破迷、</w:t>
      </w:r>
      <w:r>
        <w:lastRenderedPageBreak/>
        <w:t xml:space="preserve">不開悟也能達到，可惜難信，大家不相信。為我們表演的海賢老和尚，他大徹大悟，痕跡不露，什麼都知道，不說。說了人家說你胡說八道，你沒有念過書，不認識字，你懂什麼？不去跟人爭這些，一句佛號念到底。最後表演，往生那麼自在，不需要人助念，我自己念佛往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E2F30" w14:textId="77777777" w:rsidR="009E1351" w:rsidRDefault="009E1351" w:rsidP="009E1351">
      <w:r>
        <w:separator/>
      </w:r>
    </w:p>
  </w:endnote>
  <w:endnote w:type="continuationSeparator" w:id="0">
    <w:p w14:paraId="6A2B8B1C" w14:textId="77777777" w:rsidR="009E1351" w:rsidRDefault="009E1351" w:rsidP="009E1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1F03F" w14:textId="77777777" w:rsidR="009E1351" w:rsidRDefault="009E1351" w:rsidP="009E1351">
      <w:r>
        <w:separator/>
      </w:r>
    </w:p>
  </w:footnote>
  <w:footnote w:type="continuationSeparator" w:id="0">
    <w:p w14:paraId="4CE84184" w14:textId="77777777" w:rsidR="009E1351" w:rsidRDefault="009E1351" w:rsidP="009E13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351"/>
    <w:rsid w:val="009E13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181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13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13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13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13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