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F85D" w14:textId="77777777" w:rsidR="00605816" w:rsidRDefault="00605816">
      <w:r>
        <w:t>台南極樂寺會客談話</w:t>
      </w:r>
      <w:r>
        <w:t>—</w:t>
      </w:r>
      <w:r>
        <w:t xml:space="preserve">放下屠刀立地成佛　　（第九集）　　</w:t>
      </w:r>
      <w:r>
        <w:t>2019/2/2</w:t>
      </w:r>
      <w:r>
        <w:t xml:space="preserve">　　台灣台南極樂寺　　檔名：</w:t>
      </w:r>
      <w:r>
        <w:t xml:space="preserve">32-264-0009 </w:t>
      </w:r>
    </w:p>
    <w:p w14:paraId="7058E6CB" w14:textId="77777777" w:rsidR="00605816" w:rsidRDefault="00605816">
      <w:pPr>
        <w:pStyle w:val="a3"/>
      </w:pPr>
      <w:r>
        <w:t xml:space="preserve">　　西方極樂世界隨時可以去，隨時可以回來，不是難事，但就要放下，要徹底放下，你心裡還有點東西不行，這是障礙。到極樂世界這是大圓滿，過去無量劫、未來無量劫，所有的修行功夫一念當中完成。所以八萬四千法門難，為什麼？要斷煩惱；這個不要斷煩惱，只要心裡有一句佛號，太簡單了！</w:t>
      </w:r>
      <w:r>
        <w:t xml:space="preserve"> </w:t>
      </w:r>
    </w:p>
    <w:p w14:paraId="1D9ADFE0" w14:textId="77777777" w:rsidR="00605816" w:rsidRDefault="00605816">
      <w:pPr>
        <w:pStyle w:val="a3"/>
      </w:pPr>
      <w:r>
        <w:t xml:space="preserve">　　我們一定要清楚，極樂世界是老家，回老家還談什麼條件？現在往生極樂世界，這個條件、那個條件，拜這個懺、拜那個佛，都把人搞亂了，他本來可以去的，他就去不了了。我們看到很好的修行功夫，最後還是搞六道輪迴，多可惜！沒有遇到這個法門，遇到這個法門不能堅持，問題出在這裡。總的來說是緣分，臨命終時有人拉著他，不讓他去，很多這例子，不知道這個地方留不得。自己真想往生，真有把握，一個都不漏。</w:t>
      </w:r>
      <w:r>
        <w:t xml:space="preserve"> </w:t>
      </w:r>
    </w:p>
    <w:p w14:paraId="598B5E07" w14:textId="77777777" w:rsidR="00605816" w:rsidRDefault="00605816">
      <w:pPr>
        <w:pStyle w:val="a3"/>
      </w:pPr>
      <w:r>
        <w:t xml:space="preserve">　　宗門，禪宗，「放下屠刀，立地成佛」，原理跟淨宗完全相同，就是放下。屠刀是什麼？起心動念、分別執著，這叫屠刀。一切時、一切地要把這個放下，其他的假的，不是真的，所以你應該放下。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5A40" w14:textId="77777777" w:rsidR="00605816" w:rsidRDefault="00605816" w:rsidP="00605816">
      <w:r>
        <w:separator/>
      </w:r>
    </w:p>
  </w:endnote>
  <w:endnote w:type="continuationSeparator" w:id="0">
    <w:p w14:paraId="4F7978A1" w14:textId="77777777" w:rsidR="00605816" w:rsidRDefault="00605816" w:rsidP="0060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58AC" w14:textId="77777777" w:rsidR="00605816" w:rsidRDefault="00605816" w:rsidP="00605816">
      <w:r>
        <w:separator/>
      </w:r>
    </w:p>
  </w:footnote>
  <w:footnote w:type="continuationSeparator" w:id="0">
    <w:p w14:paraId="472BB2E6" w14:textId="77777777" w:rsidR="00605816" w:rsidRDefault="00605816" w:rsidP="006058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16"/>
    <w:rsid w:val="006058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B99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8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8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8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8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