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FADF" w14:textId="77777777" w:rsidR="00520454" w:rsidRDefault="00520454">
      <w:r>
        <w:t>台南極樂寺會客談話</w:t>
      </w:r>
      <w:r>
        <w:t>—</w:t>
      </w:r>
      <w:r>
        <w:t xml:space="preserve">教育就是生活　　（第二十三集）　　</w:t>
      </w:r>
      <w:r>
        <w:t>2020/6/3</w:t>
      </w:r>
      <w:r>
        <w:t xml:space="preserve">　　台灣台南極樂寺　　檔名：</w:t>
      </w:r>
      <w:r>
        <w:t xml:space="preserve">32-264-0023 </w:t>
      </w:r>
    </w:p>
    <w:p w14:paraId="316B2AB5" w14:textId="77777777" w:rsidR="00520454" w:rsidRDefault="00520454">
      <w:pPr>
        <w:pStyle w:val="a3"/>
      </w:pPr>
      <w:r>
        <w:t xml:space="preserve">　　整個世界亂了，不是小亂，是大亂。西方人，他來找我，我說我也沒辦法，不過我認識一條龍學校，我就把這些東西介紹出來。</w:t>
      </w:r>
      <w:r>
        <w:t xml:space="preserve"> </w:t>
      </w:r>
    </w:p>
    <w:p w14:paraId="77523898" w14:textId="77777777" w:rsidR="00520454" w:rsidRDefault="00520454">
      <w:pPr>
        <w:pStyle w:val="a3"/>
      </w:pPr>
      <w:r>
        <w:t xml:space="preserve">　　孩子不聽父母的話，學生不聽老師的話，天下大亂，因在這裡。怎麼辦？他聽話就好辦了。不聽話就不叫學生了，你是學生，你就應該聽話，很簡單。哪有不聽話的學生？那是叛逆，那不是學生。東方、西方，只要學生能聽話，問題就解決了。</w:t>
      </w:r>
      <w:r>
        <w:t xml:space="preserve"> </w:t>
      </w:r>
    </w:p>
    <w:p w14:paraId="28520D11" w14:textId="77777777" w:rsidR="00520454" w:rsidRDefault="00520454">
      <w:pPr>
        <w:pStyle w:val="a3"/>
      </w:pPr>
      <w:r>
        <w:t xml:space="preserve">　　世間沒有治不好的病，問題是你有沒有找到藥。今天教育界生病了，嚴重的大病，不妙。教育出問題了，這個問題怎麼辦？有病就得要治。我出來，我聽話，老師怎麼教，我怎麼學，別人不聽我聽，我做榜樣給同學看。</w:t>
      </w:r>
      <w:r>
        <w:t xml:space="preserve"> </w:t>
      </w:r>
    </w:p>
    <w:p w14:paraId="6ECC03BD" w14:textId="77777777" w:rsidR="00520454" w:rsidRDefault="00520454">
      <w:pPr>
        <w:pStyle w:val="a3"/>
      </w:pPr>
      <w:r>
        <w:t xml:space="preserve">　　教育是活的，不僅是衣食住行要滲透到教育裡去，教育就是生活，生活就是教育，要做出榜樣出來給大家看，這叫教學。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699F0" w14:textId="77777777" w:rsidR="00520454" w:rsidRDefault="00520454" w:rsidP="00520454">
      <w:r>
        <w:separator/>
      </w:r>
    </w:p>
  </w:endnote>
  <w:endnote w:type="continuationSeparator" w:id="0">
    <w:p w14:paraId="7A4E1693" w14:textId="77777777" w:rsidR="00520454" w:rsidRDefault="00520454" w:rsidP="00520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C4AF6" w14:textId="77777777" w:rsidR="00520454" w:rsidRDefault="00520454" w:rsidP="00520454">
      <w:r>
        <w:separator/>
      </w:r>
    </w:p>
  </w:footnote>
  <w:footnote w:type="continuationSeparator" w:id="0">
    <w:p w14:paraId="67CED694" w14:textId="77777777" w:rsidR="00520454" w:rsidRDefault="00520454" w:rsidP="005204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54"/>
    <w:rsid w:val="005204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800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4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4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4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4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