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3D4E" w14:textId="77777777" w:rsidR="00FC5053" w:rsidRDefault="00FC5053">
      <w:r>
        <w:t>活出菩薩之道</w:t>
      </w:r>
      <w:r>
        <w:t>——</w:t>
      </w:r>
      <w:r>
        <w:t xml:space="preserve">華藏衛視十五週年暨慶祝新春談話　　（共一集）　　</w:t>
      </w:r>
      <w:r>
        <w:t>2018/2/16</w:t>
      </w:r>
      <w:r>
        <w:t xml:space="preserve">　　台灣台北華藏衛星電視台　　檔名：</w:t>
      </w:r>
      <w:r>
        <w:t xml:space="preserve">32-269-0001 </w:t>
      </w:r>
    </w:p>
    <w:p w14:paraId="744CCD8C" w14:textId="77777777" w:rsidR="00FC5053" w:rsidRDefault="00FC5053">
      <w:pPr>
        <w:pStyle w:val="a3"/>
      </w:pPr>
      <w:r>
        <w:t xml:space="preserve">　　華藏衛視陳總裁、謝執行長，電視機前的各位同修：大家好！</w:t>
      </w:r>
      <w:r>
        <w:t xml:space="preserve"> </w:t>
      </w:r>
    </w:p>
    <w:p w14:paraId="41766992" w14:textId="77777777" w:rsidR="00FC5053" w:rsidRDefault="00FC5053">
      <w:pPr>
        <w:pStyle w:val="a3"/>
      </w:pPr>
      <w:r>
        <w:t xml:space="preserve">　　今天是戊戌年的大年初一，我們很歡喜，能夠在這一元復始、萬象更新的新春佳節裡，跟大家說幾句話。</w:t>
      </w:r>
      <w:r>
        <w:t xml:space="preserve"> </w:t>
      </w:r>
    </w:p>
    <w:p w14:paraId="76BCEDA9" w14:textId="77777777" w:rsidR="00FC5053" w:rsidRDefault="00FC5053">
      <w:pPr>
        <w:pStyle w:val="a3"/>
      </w:pPr>
      <w:r>
        <w:t xml:space="preserve">　　華藏衛星電視台從二ＯＯ三年元旦開播以來，到現在已經堂堂邁入第十六個年頭。我記得十五年前，華藏衛視開播前兩個星期，陳總裁打電話跟我說，她剛剛成立了一個專門播放我講經的衛星電視台，這出乎我意料之外。那時候，我們真的不敢想像這個電視台究竟能夠存活多久，因為衛星電視的成本非常高，每天得花多少錢！這些年來，我們也看到她經營得很辛苦，確實不容易。但是這樁事情功德無量！將佛法傳播到全世界，讓全球五大洲的人都能收看到，這個福報太大了！來生的果報，如果不求生極樂世界的話，那是天上的天王，人間沒有這麼大的福報。</w:t>
      </w:r>
      <w:r>
        <w:t xml:space="preserve"> </w:t>
      </w:r>
    </w:p>
    <w:p w14:paraId="48F6749D" w14:textId="77777777" w:rsidR="00FC5053" w:rsidRDefault="00FC5053">
      <w:pPr>
        <w:pStyle w:val="a3"/>
      </w:pPr>
      <w:r>
        <w:t xml:space="preserve">　　我們生逢亂世，社會大眾每天透過媒體所接觸到的，幾乎都是跟倫理、道德、因果相違背的信息，往往含有殺盜淫的成分，足以激發人貪瞋痴等煩惱，令人墮落。在這個時代，魔在哪裡？就在每個人的家裡，他是透過網路、透過電視來引導眾生，把眾生引領到三途去，引領到毀滅。在末法時代，魔的力量確實很大，但是，像華藏衛視這樣一個公益性的衛星電視台，能夠成功的生存超過十五年，把佛陀的教育，倫理、道德、因果的教育，帶給全球的有緣眾生，從這件事情，我們就能夠體會到，魔的力量雖然大，但是，佛的力量更是不可思議；魔的力量是有界限的，佛的力量沒有邊際。末法時代，眾生造的業太重，迷惑太深，所以，這個世界的苦難非常嚴重。我們身處在這個時代，走過九十二年的人生歲月，深深的體會到，眾生愈苦，佛力的加持就愈不可思議，超乎我們的想像。</w:t>
      </w:r>
      <w:r>
        <w:t xml:space="preserve"> </w:t>
      </w:r>
    </w:p>
    <w:p w14:paraId="31E48D91" w14:textId="77777777" w:rsidR="00FC5053" w:rsidRDefault="00FC5053">
      <w:pPr>
        <w:pStyle w:val="a3"/>
      </w:pPr>
      <w:r>
        <w:t xml:space="preserve">　　以華藏衛視為例子，陳總裁跟我認識很久了，我們回想到十五年前她的那一念善心，是為了救度全球苦難眾生，所以真的，佛菩薩滿了她的願。從這裡我們就知道，人的念頭確實很重要。這個時代，眾生確實是苦到了極處了，人類的聖賢教育、宗教教育都衰落了。在這個時代，如果我們能夠發起大悲心，承傳聖教，救護眾生法身慧命，那麼，沒有福報，佛菩薩會給我們福報；沒有智慧，佛菩薩會給我們智慧；沒有機緣，佛菩薩為我們創造機緣。只要我們能夠不退初心，能夠念念只為眾生、不為自己，那麼，我們這一生的機遇與成就，將是我們自己意想不到的。佛菩薩滿眾生的善願，念念不捨一切苦難眾生，從華藏衛視成立到今天，沒有廣告收入，而能夠維繫十五年的時間，這就是證明。</w:t>
      </w:r>
      <w:r>
        <w:t xml:space="preserve"> </w:t>
      </w:r>
    </w:p>
    <w:p w14:paraId="2817C80C" w14:textId="77777777" w:rsidR="00FC5053" w:rsidRDefault="00FC5053">
      <w:pPr>
        <w:pStyle w:val="a3"/>
      </w:pPr>
      <w:r>
        <w:t xml:space="preserve">　　從所有衛星頻道裡面，我們可以看到十法界依正莊嚴，它們確實就擺在我們面前，由我們自己做選擇。起瞋恨心是地獄業，起貪欲心是餓鬼業，起愚痴心是畜生業；守五戒是人道的業，行十善是天道的業，修四諦是聲聞的業，修十二因緣是緣覺的業，修六度是菩薩的業，念佛是成佛的業。希望大家避免接觸會引發貪瞋痴的節目，收看有助於發起善心、息滅貪瞋痴的節目，例如華藏衛視，這樣才不辜負佛菩薩對我們的護念。更進一步，希望大家都能發起救護一切苦難眾生的悲心，發起承傳聖教的宏願，發起求生淨土的一乘大願。不論這個世間人們選擇的是什麼，我們選擇的，都是要救護一切眾生的法身慧命；不論這個世間的人們嚮往的是什麼，我們嚮往</w:t>
      </w:r>
      <w:r>
        <w:lastRenderedPageBreak/>
        <w:t>的目標只有極樂世界，只有親近阿彌陀佛，我們知道，佛菩薩慈悲，一定滿我們的願。</w:t>
      </w:r>
      <w:r>
        <w:t xml:space="preserve"> </w:t>
      </w:r>
    </w:p>
    <w:p w14:paraId="33623C11" w14:textId="77777777" w:rsidR="00FC5053" w:rsidRDefault="00FC5053">
      <w:pPr>
        <w:pStyle w:val="a3"/>
      </w:pPr>
      <w:r>
        <w:t xml:space="preserve">　　在此，祝福大家新年吉祥、法喜充滿、道業精進、光壽無量！祝福佛教正法久住、法輪常轉！祝福世界安定和平、盛世大同！謝謝大家！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775D8" w14:textId="77777777" w:rsidR="00FC5053" w:rsidRDefault="00FC5053" w:rsidP="00FC5053">
      <w:r>
        <w:separator/>
      </w:r>
    </w:p>
  </w:endnote>
  <w:endnote w:type="continuationSeparator" w:id="0">
    <w:p w14:paraId="05C2BF94" w14:textId="77777777" w:rsidR="00FC5053" w:rsidRDefault="00FC5053" w:rsidP="00FC5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C8060" w14:textId="77777777" w:rsidR="00FC5053" w:rsidRDefault="00FC5053" w:rsidP="00FC5053">
      <w:r>
        <w:separator/>
      </w:r>
    </w:p>
  </w:footnote>
  <w:footnote w:type="continuationSeparator" w:id="0">
    <w:p w14:paraId="04E1140B" w14:textId="77777777" w:rsidR="00FC5053" w:rsidRDefault="00FC5053" w:rsidP="00FC50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53"/>
    <w:rsid w:val="00F20C87"/>
    <w:rsid w:val="00FC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866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0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0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0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0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