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418B" w14:textId="77777777" w:rsidR="00857698" w:rsidRDefault="00857698">
      <w:r>
        <w:t>馬六甲精舍會客談話</w:t>
      </w:r>
      <w:r>
        <w:t>—</w:t>
      </w:r>
      <w:r>
        <w:t xml:space="preserve">我的思想言行影響著世界　　（第四集）　　</w:t>
      </w:r>
      <w:r>
        <w:t>2020/1/27</w:t>
      </w:r>
      <w:r>
        <w:t xml:space="preserve">　　馬來西亞馬六甲精舍　　檔名：</w:t>
      </w:r>
      <w:r>
        <w:t xml:space="preserve">32-278-0004 </w:t>
      </w:r>
    </w:p>
    <w:p w14:paraId="09437047" w14:textId="77777777" w:rsidR="00857698" w:rsidRDefault="00857698">
      <w:pPr>
        <w:pStyle w:val="a3"/>
      </w:pPr>
      <w:r>
        <w:t xml:space="preserve">　　人人都知道孝順父母、都懂得尊重老師，向老師學習，社會就安定了；社會安定，這個地區的人民就有福報了。一個地區有福報，會影響鄰區的，面愈延愈廣，所以叫風化、風氣。由這個地方可以知道，孝親尊師它的附作用是善良。</w:t>
      </w:r>
      <w:r>
        <w:t xml:space="preserve"> </w:t>
      </w:r>
    </w:p>
    <w:p w14:paraId="7B371427" w14:textId="77777777" w:rsidR="00857698" w:rsidRDefault="00857698">
      <w:pPr>
        <w:pStyle w:val="a3"/>
      </w:pPr>
      <w:r>
        <w:t xml:space="preserve">　　所以古聖先賢都懂得「建國君民，教學為先」，你建立一個國家，什麼最重要？教育。只要把人教好了，一切都好，所以教育擺在第一。</w:t>
      </w:r>
      <w:r>
        <w:t xml:space="preserve"> </w:t>
      </w:r>
    </w:p>
    <w:p w14:paraId="0B0D1D7F" w14:textId="77777777" w:rsidR="00857698" w:rsidRDefault="00857698">
      <w:pPr>
        <w:pStyle w:val="a3"/>
      </w:pPr>
      <w:r>
        <w:t xml:space="preserve">　　家庭是父母教育孩子的道場，社會是父母、老師教化社會風氣的道場。每個人都懂得，我的想法、看法、做法對社會都有很大的影響，起心動念、言語造作都會影響周邊。所以不好的念頭、不好的想法，不善的想法、看法，希望都要純正，不能有邪思、不能有惡念，因為起心動念會影響社會大眾，社會大眾影響整個社會。</w:t>
      </w:r>
      <w:r>
        <w:t xml:space="preserve"> </w:t>
      </w:r>
    </w:p>
    <w:p w14:paraId="11315866" w14:textId="77777777" w:rsidR="00857698" w:rsidRDefault="00857698">
      <w:pPr>
        <w:pStyle w:val="a3"/>
      </w:pPr>
      <w:r>
        <w:t xml:space="preserve">　　能夠把《弟子規》做好，在家庭裡做好，就是教化眾生、就是發揚中國傳統文化，從《弟子規》開始。感謝祖宗、感謝佛菩薩，給我們最好的教育，我們只要依教奉行，就能把祖宗、老師的教誨發揚光大。時時刻刻要想到，我們的言語、行為會影響周邊、會影響大眾，做好的榜樣，不要做不好的榜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544E" w14:textId="77777777" w:rsidR="00857698" w:rsidRDefault="00857698" w:rsidP="00857698">
      <w:r>
        <w:separator/>
      </w:r>
    </w:p>
  </w:endnote>
  <w:endnote w:type="continuationSeparator" w:id="0">
    <w:p w14:paraId="3EE017E2" w14:textId="77777777" w:rsidR="00857698" w:rsidRDefault="00857698" w:rsidP="0085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8848" w14:textId="77777777" w:rsidR="00857698" w:rsidRDefault="00857698" w:rsidP="00857698">
      <w:r>
        <w:separator/>
      </w:r>
    </w:p>
  </w:footnote>
  <w:footnote w:type="continuationSeparator" w:id="0">
    <w:p w14:paraId="6C269749" w14:textId="77777777" w:rsidR="00857698" w:rsidRDefault="00857698" w:rsidP="00857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98"/>
    <w:rsid w:val="008576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BB0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6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6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6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6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