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2CD5" w14:textId="77777777" w:rsidR="00FE1017" w:rsidRDefault="00FE1017">
      <w:r>
        <w:t>新加坡富麗華酒店會客談話</w:t>
      </w:r>
      <w:r>
        <w:t>—</w:t>
      </w:r>
      <w:r>
        <w:t>教育為本</w:t>
      </w:r>
      <w:r>
        <w:t xml:space="preserve"> </w:t>
      </w:r>
      <w:r>
        <w:t xml:space="preserve">和睦為貴　　（第三集）　　</w:t>
      </w:r>
      <w:r>
        <w:t>2018/2/23</w:t>
      </w:r>
      <w:r>
        <w:t xml:space="preserve">　　新加坡富麗華酒店　　檔名：</w:t>
      </w:r>
      <w:r>
        <w:t xml:space="preserve">32-279-0003 </w:t>
      </w:r>
    </w:p>
    <w:p w14:paraId="56F6B048" w14:textId="77777777" w:rsidR="00FE1017" w:rsidRDefault="00FE1017">
      <w:pPr>
        <w:pStyle w:val="a3"/>
      </w:pPr>
      <w:r>
        <w:t xml:space="preserve">　　社會動亂，根源在哪裡？就是把個人的利益擺在第一，社會就亂了。怎麼樣能夠回歸到和平？第一個念頭，人民的利益，就興旺起來了，問題就解決了。</w:t>
      </w:r>
      <w:r>
        <w:t xml:space="preserve"> </w:t>
      </w:r>
    </w:p>
    <w:p w14:paraId="50D5B03E" w14:textId="77777777" w:rsidR="00FE1017" w:rsidRDefault="00FE1017">
      <w:pPr>
        <w:pStyle w:val="a3"/>
      </w:pPr>
      <w:r>
        <w:t xml:space="preserve">　　教育是根，根本就是教育，治國、平天下也是從教育開頭。中國的《禮記》，中國的四書，你像《大學》裡頭就講到的，修身、齊家、治國、平天下。從哪裡開始？從教學開始。教學從哪裡開始？從孝順父母開始。你不孝父母，不敬師長，你的身怎麼修法？</w:t>
      </w:r>
      <w:r>
        <w:t xml:space="preserve"> </w:t>
      </w:r>
    </w:p>
    <w:p w14:paraId="30D71E8E" w14:textId="77777777" w:rsidR="00FE1017" w:rsidRDefault="00FE1017">
      <w:pPr>
        <w:pStyle w:val="a3"/>
      </w:pPr>
      <w:r>
        <w:t xml:space="preserve">　　身修而後家齊，你的家才幸福、才美滿，一家和睦。所以我們看一個事業、一個家庭是興是旺，你看他家人和不和，家和萬事興。他一家要和睦，決定興旺；這一家吵吵鬧鬧的，一天到晚都聽到這些雜音，怎麼起也起不來。再富貴，時間有限，不很長。和重要！</w:t>
      </w:r>
      <w:r>
        <w:t xml:space="preserve"> </w:t>
      </w:r>
    </w:p>
    <w:p w14:paraId="47BBF3DE" w14:textId="77777777" w:rsidR="00FE1017" w:rsidRDefault="00FE1017">
      <w:pPr>
        <w:pStyle w:val="a3"/>
      </w:pPr>
      <w:r>
        <w:t xml:space="preserve">　　所以宗教是和平、博愛的教育，它的對象是對一切人。神的心是公平的，不是說你皈依他了，他就愛護你、保佑你；你是好人，但是你沒有皈依他，他就不保佑你，那不是神，那是人。神是看什麼？你的心是好的，你為人民服務，為一切眾生服務，他就保佑你，你不求他，他也保佑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17531" w14:textId="77777777" w:rsidR="00FE1017" w:rsidRDefault="00FE1017" w:rsidP="00FE1017">
      <w:r>
        <w:separator/>
      </w:r>
    </w:p>
  </w:endnote>
  <w:endnote w:type="continuationSeparator" w:id="0">
    <w:p w14:paraId="67603BCB" w14:textId="77777777" w:rsidR="00FE1017" w:rsidRDefault="00FE1017" w:rsidP="00FE1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AE4FE" w14:textId="77777777" w:rsidR="00FE1017" w:rsidRDefault="00FE1017" w:rsidP="00FE1017">
      <w:r>
        <w:separator/>
      </w:r>
    </w:p>
  </w:footnote>
  <w:footnote w:type="continuationSeparator" w:id="0">
    <w:p w14:paraId="71F7A660" w14:textId="77777777" w:rsidR="00FE1017" w:rsidRDefault="00FE1017" w:rsidP="00FE1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17"/>
    <w:rsid w:val="00F20C87"/>
    <w:rsid w:val="00FE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24C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0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0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0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0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