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DF3EB" w14:textId="77777777" w:rsidR="00E02794" w:rsidRDefault="00E02794">
      <w:r>
        <w:t>香港佛陀教育協會餐後開示</w:t>
      </w:r>
      <w:r>
        <w:t>—</w:t>
      </w:r>
      <w:r>
        <w:t xml:space="preserve">勸人念佛有大功德　　（第三十集）　　</w:t>
      </w:r>
      <w:r>
        <w:t>2019/9/30</w:t>
      </w:r>
      <w:r>
        <w:t xml:space="preserve">　　香港佛陀教育協會　　檔名：</w:t>
      </w:r>
      <w:r>
        <w:t xml:space="preserve">32-287-0030 </w:t>
      </w:r>
    </w:p>
    <w:p w14:paraId="698362D9" w14:textId="77777777" w:rsidR="00E02794" w:rsidRDefault="00E02794">
      <w:pPr>
        <w:pStyle w:val="a3"/>
      </w:pPr>
      <w:r>
        <w:t xml:space="preserve">　　念佛求佛道，求往生極樂世界，到那裡得阿彌陀佛威神加持，你不會退轉。第一步達到，雖然不是真正的極樂世界，它確實歸阿彌陀佛管。在極樂世界，把念佛的功夫加強、加深，往生極樂世界很容易，因為那個地方的善友多、善念多，不像這個世界，這個世界太複雜，你不容易得到正念。佛實在講，佛的慈悲超過父母、師長，他真幫助你，不是假幫助你。</w:t>
      </w:r>
      <w:r>
        <w:t xml:space="preserve"> </w:t>
      </w:r>
    </w:p>
    <w:p w14:paraId="70740EEC" w14:textId="77777777" w:rsidR="00E02794" w:rsidRDefault="00E02794">
      <w:pPr>
        <w:pStyle w:val="a3"/>
      </w:pPr>
      <w:r>
        <w:t xml:space="preserve">　　利益眾生福報最大，幫助大眾，勸大眾念佛求生淨土。他要是往生了，等於阿羅漢，等於阿彌陀佛又接引一個去了，你在幫忙，幫阿彌陀佛的忙。他進到極樂世界必定有成就，不會再墮到這個世間，這個功德多大！這個帳要會算。幫助一個人到極樂世界，他真的去了，他會轉過頭來接引你。</w:t>
      </w:r>
      <w:r>
        <w:t xml:space="preserve"> </w:t>
      </w:r>
    </w:p>
    <w:p w14:paraId="2F6D69BF" w14:textId="77777777" w:rsidR="00E02794" w:rsidRDefault="00E02794">
      <w:pPr>
        <w:pStyle w:val="a3"/>
      </w:pPr>
      <w:r>
        <w:t xml:space="preserve">　　阿彌陀佛的緣很難遇到，遇到了要抓緊，絕不放鬆。決定求生，其他都是假的，就是這個是真的，假的都該放下。現在做好事，幫助人，勸人學佛、勸人讀經、勸人念佛，都有大功德，有這種緣要知道抓住。勸人念佛，幫助阿彌陀佛接引眾生，功德沒有比這個更大，不要小看，大功德！製造這個機會，功德就更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CF27A" w14:textId="77777777" w:rsidR="00E02794" w:rsidRDefault="00E02794" w:rsidP="00E02794">
      <w:r>
        <w:separator/>
      </w:r>
    </w:p>
  </w:endnote>
  <w:endnote w:type="continuationSeparator" w:id="0">
    <w:p w14:paraId="5A7C7E05" w14:textId="77777777" w:rsidR="00E02794" w:rsidRDefault="00E02794" w:rsidP="00E02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7630C" w14:textId="77777777" w:rsidR="00E02794" w:rsidRDefault="00E02794" w:rsidP="00E02794">
      <w:r>
        <w:separator/>
      </w:r>
    </w:p>
  </w:footnote>
  <w:footnote w:type="continuationSeparator" w:id="0">
    <w:p w14:paraId="562F6BBB" w14:textId="77777777" w:rsidR="00E02794" w:rsidRDefault="00E02794" w:rsidP="00E027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94"/>
    <w:rsid w:val="00E027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E82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27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27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27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27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