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633A2" w14:textId="77777777" w:rsidR="00AC6BE1" w:rsidRDefault="00AC6BE1">
      <w:r>
        <w:t>香港佛陀教育協會餐後開示</w:t>
      </w:r>
      <w:r>
        <w:t>—</w:t>
      </w:r>
      <w:r>
        <w:t xml:space="preserve">看破放下是甚深禪定　　（第三十七集）　　</w:t>
      </w:r>
      <w:r>
        <w:t>2018/12/16</w:t>
      </w:r>
      <w:r>
        <w:t xml:space="preserve">　　香港佛陀教育協會　　檔名：</w:t>
      </w:r>
      <w:r>
        <w:t xml:space="preserve">32-287-0037 </w:t>
      </w:r>
    </w:p>
    <w:p w14:paraId="5D77BF71" w14:textId="77777777" w:rsidR="00AC6BE1" w:rsidRDefault="00AC6BE1">
      <w:pPr>
        <w:pStyle w:val="a3"/>
      </w:pPr>
      <w:r>
        <w:t xml:space="preserve">　　佛法的祕訣就是信、解、行、證。信心的建立是第一個問題，有絕對的信心，沒有絲毫懷疑。信心從哪來？對佛法認識。你對經典了解得愈深、愈廣，信心就愈深；佛教要是不從經教上入門，你的信心不能建立。</w:t>
      </w:r>
      <w:r>
        <w:t xml:space="preserve"> </w:t>
      </w:r>
    </w:p>
    <w:p w14:paraId="55F839FA" w14:textId="77777777" w:rsidR="00AC6BE1" w:rsidRDefault="00AC6BE1">
      <w:pPr>
        <w:pStyle w:val="a3"/>
      </w:pPr>
      <w:r>
        <w:t xml:space="preserve">　　我學佛，第二個老師章嘉大師，我第一次跟他見面，我向他老人家請教，佛教有沒有捷徑，最近的一條路，我能走得到的，契入境界？他看了我大概一個小時，看著我，一句話不說，我也看著他，等他開示。一個小時，他才開了個口，說了一個字，「有」。這個「有」，我們的精神就起來了，他又不講了，說了一個字就不講了。那時候我們年輕，心浮氣躁，浮躁的氣上來了，不說了；一定到你很安定，你入了定境，他才告訴你。他給我說了六個字：「看得破，放得下。」臨別，我向他老人家告辭，他送我到大門口，告訴我：「今天我給你講的六個字，你好好的去做六年。」佛法沒有欺騙人的東西，確確實實，關鍵就在看破放下，看破放下就是甚深的禪定，所以從定開智慧。淨土從念佛，一心念佛，沒有雜念，會開悟。為什麼？你放下了，你沒有障礙，真的不是假的。</w:t>
      </w:r>
      <w:r>
        <w:t xml:space="preserve"> </w:t>
      </w:r>
    </w:p>
    <w:p w14:paraId="2ED50330" w14:textId="77777777" w:rsidR="00AC6BE1" w:rsidRDefault="00AC6BE1">
      <w:pPr>
        <w:pStyle w:val="a3"/>
      </w:pPr>
      <w:r>
        <w:t xml:space="preserve">　　我跟他三年，他老人家說話不多，一個小時大概不可能超過十句話，三五句。字字都重要，你記住了，依教奉行，受用無盡。所以真正開悟的人言語很簡單，絕對不囉嗦、不麻煩，不跟你辯論。為什麼不跟你辯論？佛講經說法不是辯論的，佛是教你覺悟的。怎麼覺悟？徹底放下就是覺悟。你為什麼不覺悟？你的雜念太多、妄想太多，所以必須要把雜念、妄想統統放下。</w:t>
      </w:r>
      <w:r>
        <w:t xml:space="preserve"> </w:t>
      </w:r>
    </w:p>
    <w:p w14:paraId="3CE81A56" w14:textId="77777777" w:rsidR="00AC6BE1" w:rsidRDefault="00AC6BE1">
      <w:pPr>
        <w:pStyle w:val="a3"/>
      </w:pPr>
      <w:r>
        <w:t xml:space="preserve">　　於是我在這個地方就體會到了，儒跟佛是一不是二。儒家從哪裡入門？《大學》上講得很好，格物、致知。格物是什麼？格物就是放下。致知就是看破，致是智慧開了。智慧怎麼開的？放下開了。格是格鬥、是打仗，物是欲望、物欲，你要能把你自己的欲望、把你自己的煩惱習氣打敗，你才能進佛門，要不然你進不了佛門，再高明的老師也度不了你。學佛沒有看破、放下這個根，不能入門，你學的頂多是學術，實際上沒進去，進去要清淨心，清淨就入門了。看破破所知障，放下是放煩惱障；放下煩惱，看破所知，你自然入門，不是在外求，確實內心智慧往外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380CF" w14:textId="77777777" w:rsidR="00AC6BE1" w:rsidRDefault="00AC6BE1" w:rsidP="00AC6BE1">
      <w:r>
        <w:separator/>
      </w:r>
    </w:p>
  </w:endnote>
  <w:endnote w:type="continuationSeparator" w:id="0">
    <w:p w14:paraId="062C1483" w14:textId="77777777" w:rsidR="00AC6BE1" w:rsidRDefault="00AC6BE1" w:rsidP="00AC6B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370935" w14:textId="77777777" w:rsidR="00AC6BE1" w:rsidRDefault="00AC6BE1" w:rsidP="00AC6BE1">
      <w:r>
        <w:separator/>
      </w:r>
    </w:p>
  </w:footnote>
  <w:footnote w:type="continuationSeparator" w:id="0">
    <w:p w14:paraId="1569AE8D" w14:textId="77777777" w:rsidR="00AC6BE1" w:rsidRDefault="00AC6BE1" w:rsidP="00AC6B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BE1"/>
    <w:rsid w:val="00AC6BE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11359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B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B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B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B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