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1DFB" w14:textId="77777777" w:rsidR="00BD59A5" w:rsidRDefault="00BD59A5">
      <w:r>
        <w:t>法國巴黎餐後開示</w:t>
      </w:r>
      <w:r>
        <w:t>—</w:t>
      </w:r>
      <w:r>
        <w:t xml:space="preserve">修行就是把心管好了　　（第十五集）　　</w:t>
      </w:r>
      <w:r>
        <w:t>2019/5/20</w:t>
      </w:r>
      <w:r>
        <w:t xml:space="preserve">　　法國巴黎精舍　　檔名：</w:t>
      </w:r>
      <w:r>
        <w:t xml:space="preserve">32-295-0015 </w:t>
      </w:r>
    </w:p>
    <w:p w14:paraId="108521F8" w14:textId="77777777" w:rsidR="00BD59A5" w:rsidRDefault="00BD59A5">
      <w:pPr>
        <w:pStyle w:val="a3"/>
      </w:pPr>
      <w:r>
        <w:t xml:space="preserve">　　所以學佛，什麼叫佛要講清楚、講明白，佛是個無憂無慮、無煩惱的人。你還有顧慮、還有思想、還有希望，極樂世界去不了。極樂世界收心地清淨的人，心地不清淨的沒分。所以我們這裡修淨土，心淨則土淨。</w:t>
      </w:r>
      <w:r>
        <w:t xml:space="preserve"> </w:t>
      </w:r>
    </w:p>
    <w:p w14:paraId="5E74DD44" w14:textId="77777777" w:rsidR="00BD59A5" w:rsidRDefault="00BD59A5">
      <w:pPr>
        <w:pStyle w:val="a3"/>
      </w:pPr>
      <w:r>
        <w:t xml:space="preserve">　　信、解、行、證，四個字。你是不是真信？你是不是能理解？什麼叫信、什麼叫解、什麼叫行、什麼叫證，都要清清楚楚、明明白白，走的時候一點都不糊塗。什麼時候叫信？你的信心不會改變了，我真搞明白了，我這一生就走這條路，這是真信。有信、有解，這信不是迷信。關鍵在行，要修行，你是不是真行？真行，第一個萬緣放下，看破放下。你要是沒有行解，那是假的，那不是真的。</w:t>
      </w:r>
      <w:r>
        <w:t xml:space="preserve"> </w:t>
      </w:r>
    </w:p>
    <w:p w14:paraId="4459600E" w14:textId="77777777" w:rsidR="00BD59A5" w:rsidRDefault="00BD59A5">
      <w:pPr>
        <w:pStyle w:val="a3"/>
      </w:pPr>
      <w:r>
        <w:t xml:space="preserve">　　現在學佛很難，現在人造業很重，目中無佛，什麼壞事都敢幹。所以今天學佛，你要把佛經打開看，十之八九地獄去了，這是真的，不是假的。</w:t>
      </w:r>
      <w:r>
        <w:t xml:space="preserve"> </w:t>
      </w:r>
    </w:p>
    <w:p w14:paraId="33C6D792" w14:textId="77777777" w:rsidR="00BD59A5" w:rsidRDefault="00BD59A5">
      <w:pPr>
        <w:pStyle w:val="a3"/>
      </w:pPr>
      <w:r>
        <w:t xml:space="preserve">　　業因果報，絲毫不爽，各人幹，各人承當。別人給你超度，功德很小。一樁小錯，做一堂佛事求化解，可以，是有這個效果，但是你要記住後不再造才行。幹了壞事，果報現前，又再做壞事，罪上加罪！總之，斷惡修善比什麼都重要。</w:t>
      </w:r>
      <w:r>
        <w:t xml:space="preserve"> </w:t>
      </w:r>
    </w:p>
    <w:p w14:paraId="6E48D7C0" w14:textId="77777777" w:rsidR="00BD59A5" w:rsidRDefault="00BD59A5">
      <w:pPr>
        <w:pStyle w:val="a3"/>
      </w:pPr>
      <w:r>
        <w:t xml:space="preserve">　　佛法、宗教裡面那些聖人，基督教、道教都一樣，都是修行人，而且都修得很如法，都會有成就，我們要平等的恭敬。修行不難，把心管好了，很容易。消業障從哪裡消？起心動念。起心動念沒有惡念，沒有害人的念頭，沒有破壞聖教的事情，都是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6108C" w14:textId="77777777" w:rsidR="00BD59A5" w:rsidRDefault="00BD59A5" w:rsidP="00BD59A5">
      <w:r>
        <w:separator/>
      </w:r>
    </w:p>
  </w:endnote>
  <w:endnote w:type="continuationSeparator" w:id="0">
    <w:p w14:paraId="03B94A2E" w14:textId="77777777" w:rsidR="00BD59A5" w:rsidRDefault="00BD59A5" w:rsidP="00BD5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EEDF" w14:textId="77777777" w:rsidR="00BD59A5" w:rsidRDefault="00BD59A5" w:rsidP="00BD59A5">
      <w:r>
        <w:separator/>
      </w:r>
    </w:p>
  </w:footnote>
  <w:footnote w:type="continuationSeparator" w:id="0">
    <w:p w14:paraId="5076C473" w14:textId="77777777" w:rsidR="00BD59A5" w:rsidRDefault="00BD59A5" w:rsidP="00BD59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A5"/>
    <w:rsid w:val="00BD59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094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9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9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9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9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