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0399" w14:textId="77777777" w:rsidR="000C2AF6" w:rsidRDefault="000C2AF6">
      <w:r>
        <w:t>法國巴黎餐後開示</w:t>
      </w:r>
      <w:r>
        <w:t>—</w:t>
      </w:r>
      <w:r>
        <w:t xml:space="preserve">心要像湖水一樣乾乾淨淨　　（第二十一集）　　</w:t>
      </w:r>
      <w:r>
        <w:t>2019/6/5</w:t>
      </w:r>
      <w:r>
        <w:t xml:space="preserve">　　法國巴黎精舍　　檔名：</w:t>
      </w:r>
      <w:r>
        <w:t xml:space="preserve">32-295-0021 </w:t>
      </w:r>
    </w:p>
    <w:p w14:paraId="6D78F86B" w14:textId="77777777" w:rsidR="000C2AF6" w:rsidRDefault="000C2AF6">
      <w:pPr>
        <w:pStyle w:val="a3"/>
      </w:pPr>
      <w:r>
        <w:t xml:space="preserve">　　乾乾淨淨那叫淨土，你不能帶染污進去。告訴你這個極樂世界的祕密，誰能去誰不能去？有絲毫妄念都不能去。你要放得乾淨，為什麼？不能把垃圾帶到淨土去，沒有這個道理。只要你心裡面還有念頭在，你就去不了。我們要幹什麼？放，天天在放，練這個功夫。名聞利養放，所有一切正常、不正常統統要放，極樂世界沒有。</w:t>
      </w:r>
      <w:r>
        <w:t xml:space="preserve"> </w:t>
      </w:r>
    </w:p>
    <w:p w14:paraId="54DF1A2E" w14:textId="77777777" w:rsidR="000C2AF6" w:rsidRDefault="000C2AF6">
      <w:pPr>
        <w:pStyle w:val="a3"/>
      </w:pPr>
      <w:r>
        <w:t xml:space="preserve">　　極樂世界打個轉，回來就是菩薩。為什麼要回來？大慈大悲。只有這條生路，你要不放下，依舊在這個地方搞輪迴、搞報應。心裡不服氣，拉著你，你上不去，你放下就上去了。為什麼還要計較？計較是造業，六道輪迴裡面的業報，三善道裡面的業報。學佛心地清淨，這個境界一現前，像鏡子一樣，馬上就有反應，清清楚楚、明明白白。這境界現前，我們自己喜怒哀樂、恩怨仇報，這個念頭起來了，壞了，把你墮三途、墮地獄，這個苦報現前，不是好事。所以什麼是好、什麼是壞，不在外，在我們的反應，我反應不理它，統統放下，好境界；這是我的仇人，以前他找過我，我現在找他麻煩，報，這就是惡報。善惡在一念，外面是一面鏡子，給你照，讓你起，看你什麼念頭起來，你哪一個煩惱、哪個習氣跟它對應。冤冤相報很可怕，何必要搞這個？</w:t>
      </w:r>
      <w:r>
        <w:t xml:space="preserve"> </w:t>
      </w:r>
    </w:p>
    <w:p w14:paraId="0DFC338D" w14:textId="77777777" w:rsidR="000C2AF6" w:rsidRDefault="000C2AF6">
      <w:pPr>
        <w:pStyle w:val="a3"/>
      </w:pPr>
      <w:r>
        <w:t xml:space="preserve">　　權力握在手上，勢力抓在手上，幹什麼？報應、報復，對不起我的人，一個一個我都要收拾他、都要報復他。這個念頭很多人有，有這個念頭不好，這個念頭是地獄的念頭。你報過去了，他要不要報你？會，比你還要嚴重。那麼一次碰到，怨恨加深，報復加重，玩這種把戲，在六道輪迴，這是聰明還是愚痴？自己去想去。</w:t>
      </w:r>
      <w:r>
        <w:t xml:space="preserve"> </w:t>
      </w:r>
    </w:p>
    <w:p w14:paraId="1F525DB9" w14:textId="77777777" w:rsidR="000C2AF6" w:rsidRDefault="000C2AF6">
      <w:pPr>
        <w:pStyle w:val="a3"/>
      </w:pPr>
      <w:r>
        <w:t xml:space="preserve">　　一筆勾消，一切化解，不要再去想它了。每天都是在做榜樣給大家看，這叫度化眾生。表什麼法？看破、放下。這個世間，無論是善、是不善，貪戀的心沒有了，這個放下了。其次一個是最重要的，人與人之間的恩怨，假的，不是真的，你以為來生還會在一起？只有往生才在一起；不是往生的，三途六道，各走各的路，再見面不認識。</w:t>
      </w:r>
      <w:r>
        <w:t xml:space="preserve"> </w:t>
      </w:r>
    </w:p>
    <w:p w14:paraId="35E25035" w14:textId="77777777" w:rsidR="000C2AF6" w:rsidRDefault="000C2AF6">
      <w:pPr>
        <w:pStyle w:val="a3"/>
      </w:pPr>
      <w:r>
        <w:t xml:space="preserve">　　佛給我們開一門大道，念佛求生淨土，無比的莊嚴、無量的幸福，我們自己不走，不能怪佛菩薩不慈悲。是你還記著怨恨、你還記著報復，你走不了，是你自己障住你自己，與任何人不相干，這點總要記住。明白了，真搞清楚了，叫看破；看破之後，心像湖水一樣乾乾淨淨，一點波浪都沒有，那是到極樂世界的樣子。</w:t>
      </w:r>
      <w:r>
        <w:t xml:space="preserve"> </w:t>
      </w:r>
    </w:p>
    <w:p w14:paraId="462BDE77" w14:textId="77777777" w:rsidR="000C2AF6" w:rsidRDefault="000C2AF6">
      <w:pPr>
        <w:pStyle w:val="a3"/>
      </w:pPr>
      <w:r>
        <w:t xml:space="preserve">　　所以人要看破，看破心就平了，就放下了。放不下的原因是什麼？我還要報復他，這個念頭你就走不了。算了，不要了，就走了，極樂世界去了。全操在自己手上，與任何人不相干，與佛菩薩更不相干。道理要搞懂、要搞清楚，你才真正能做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CB48A" w14:textId="77777777" w:rsidR="000C2AF6" w:rsidRDefault="000C2AF6" w:rsidP="000C2AF6">
      <w:r>
        <w:separator/>
      </w:r>
    </w:p>
  </w:endnote>
  <w:endnote w:type="continuationSeparator" w:id="0">
    <w:p w14:paraId="6C28336B" w14:textId="77777777" w:rsidR="000C2AF6" w:rsidRDefault="000C2AF6" w:rsidP="000C2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CE7CD" w14:textId="77777777" w:rsidR="000C2AF6" w:rsidRDefault="000C2AF6" w:rsidP="000C2AF6">
      <w:r>
        <w:separator/>
      </w:r>
    </w:p>
  </w:footnote>
  <w:footnote w:type="continuationSeparator" w:id="0">
    <w:p w14:paraId="688EB0E5" w14:textId="77777777" w:rsidR="000C2AF6" w:rsidRDefault="000C2AF6" w:rsidP="000C2A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F6"/>
    <w:rsid w:val="000C2A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B64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A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A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A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A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