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02C" w14:textId="77777777" w:rsidR="00DB0554" w:rsidRDefault="00DB0554">
      <w:r>
        <w:t>法國巴黎餐後開示</w:t>
      </w:r>
      <w:r>
        <w:t>—</w:t>
      </w:r>
      <w:r>
        <w:t>與人方便</w:t>
      </w:r>
      <w:r>
        <w:t xml:space="preserve"> </w:t>
      </w:r>
      <w:r>
        <w:t xml:space="preserve">自己方便　　（第二十四集）　　</w:t>
      </w:r>
      <w:r>
        <w:t>2019/6/4</w:t>
      </w:r>
      <w:r>
        <w:t xml:space="preserve">　　法國巴黎精舍　　檔名：</w:t>
      </w:r>
      <w:r>
        <w:t xml:space="preserve">32-295-0024 </w:t>
      </w:r>
    </w:p>
    <w:p w14:paraId="66A8EB29" w14:textId="77777777" w:rsidR="00DB0554" w:rsidRDefault="00DB0554">
      <w:pPr>
        <w:pStyle w:val="a3"/>
      </w:pPr>
      <w:r>
        <w:t xml:space="preserve">　　人生苦短，要珍惜。得人身非常不容易，失人身很容易。所以得人身，多積一點功德、多做一點好事，至少希望來生不會把人身丟掉，這是最低限度要做的。</w:t>
      </w:r>
      <w:r>
        <w:t xml:space="preserve"> </w:t>
      </w:r>
    </w:p>
    <w:p w14:paraId="7952600E" w14:textId="77777777" w:rsidR="00DB0554" w:rsidRDefault="00DB0554">
      <w:pPr>
        <w:pStyle w:val="a3"/>
      </w:pPr>
      <w:r>
        <w:t xml:space="preserve">　　做人最重要的，不跟任何人結冤仇。古人講得好，冤仇很容易結，不小心結了，化解很難，有人好多世都化解不掉，要怨恨。要小心謹慎，不結冤仇，他結冤仇他的事情，你不會干擾進去。如果你自己有稍微怨恨的這個念頭，那就很麻煩，很小的怨恨念頭，感來的果報是長期的苦難，非常不值得。最好是一生都不跟人結冤仇，念佛求生淨土。</w:t>
      </w:r>
      <w:r>
        <w:t xml:space="preserve"> </w:t>
      </w:r>
    </w:p>
    <w:p w14:paraId="683BE2F5" w14:textId="77777777" w:rsidR="00DB0554" w:rsidRDefault="00DB0554">
      <w:pPr>
        <w:pStyle w:val="a3"/>
      </w:pPr>
      <w:r>
        <w:t xml:space="preserve">　　一個人能保持一生不跟人結冤仇，來生好多世都沒有冤親債主，無論做什麼事情，一帆風順，幫助你的朋友很多。讀古書，學做人。我們在日常生活當中，人與人往來，非常容易跟人結怨。結怨，沒有福報，來生到哪裡？六道輪迴，六道輪迴肯定搞三惡道。</w:t>
      </w:r>
      <w:r>
        <w:t xml:space="preserve"> </w:t>
      </w:r>
    </w:p>
    <w:p w14:paraId="5C7EC42B" w14:textId="77777777" w:rsidR="00DB0554" w:rsidRDefault="00DB0554">
      <w:pPr>
        <w:pStyle w:val="a3"/>
      </w:pPr>
      <w:r>
        <w:t xml:space="preserve">　　佛法是好，不容易遇到，遇到真正的善知識稀有難逢；不是真正善知識，起不了很大的作用，也就是無始劫以來的業障，造的業化解不掉。那個業感召來的果報，就是這一生所受的。所以我們在受人苦、受人氣的時候要反省，這是果報。對我來的，是我過去我們有不善的果報，這一生能化解，太好了！化解，來生沒有了；如果不能化解，這一生、來生、後生還會有報復，愈是往後，報復愈嚴重、愈殘酷。所以要覺悟得快、回頭得快，這就對了。</w:t>
      </w:r>
      <w:r>
        <w:t xml:space="preserve"> </w:t>
      </w:r>
    </w:p>
    <w:p w14:paraId="0638866F" w14:textId="77777777" w:rsidR="00DB0554" w:rsidRDefault="00DB0554">
      <w:pPr>
        <w:pStyle w:val="a3"/>
      </w:pPr>
      <w:r>
        <w:t xml:space="preserve">　　人在這個世間，能活過七十歲的人不多。想想看，七十歲就走了，還要結怨，那大錯特錯！與人方便，自己方便。覺悟到，年歲差不多到七十了，覺悟到了，盡一切力量幫助別人，化解怨結，那是在佛法裡頭得利益了，他學了真管用。如果斤斤計較，一點小事也不肯饒人，這個人很可憐，這一世不管怎麼樣耀武揚威，來生後世很可憐，不能不知道！</w:t>
      </w:r>
      <w:r>
        <w:t xml:space="preserve"> </w:t>
      </w:r>
    </w:p>
    <w:p w14:paraId="4189F783" w14:textId="77777777" w:rsidR="00DB0554" w:rsidRDefault="00DB0554">
      <w:pPr>
        <w:pStyle w:val="a3"/>
      </w:pPr>
      <w:r>
        <w:t xml:space="preserve">　　學佛要搞真的，不能搞假的，假學佛沒用處。真學佛，戒定慧三學，大家曉得，曉得怎麼樣？沒去做，沒有辦，所以到這一生，怨不能化解。能夠這一生遇到，化解一些，那就很不錯了；不能化解，還要留到來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9DDF0" w14:textId="77777777" w:rsidR="00DB0554" w:rsidRDefault="00DB0554" w:rsidP="00DB0554">
      <w:r>
        <w:separator/>
      </w:r>
    </w:p>
  </w:endnote>
  <w:endnote w:type="continuationSeparator" w:id="0">
    <w:p w14:paraId="264061CE" w14:textId="77777777" w:rsidR="00DB0554" w:rsidRDefault="00DB0554" w:rsidP="00DB0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70BC3" w14:textId="77777777" w:rsidR="00DB0554" w:rsidRDefault="00DB0554" w:rsidP="00DB0554">
      <w:r>
        <w:separator/>
      </w:r>
    </w:p>
  </w:footnote>
  <w:footnote w:type="continuationSeparator" w:id="0">
    <w:p w14:paraId="029EEB8D" w14:textId="77777777" w:rsidR="00DB0554" w:rsidRDefault="00DB0554" w:rsidP="00DB05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54"/>
    <w:rsid w:val="00DB05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C46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05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05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05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05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