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605D" w14:textId="77777777" w:rsidR="00183241" w:rsidRDefault="00183241">
      <w:r>
        <w:t>法國巴黎餐後開示</w:t>
      </w:r>
      <w:r>
        <w:t>—</w:t>
      </w:r>
      <w:r>
        <w:t>無思無想難</w:t>
      </w:r>
      <w:r>
        <w:t xml:space="preserve"> </w:t>
      </w:r>
      <w:r>
        <w:t xml:space="preserve">念佛往生易　　（第三十二集）　　</w:t>
      </w:r>
      <w:r>
        <w:t>2018/11/23</w:t>
      </w:r>
      <w:r>
        <w:t xml:space="preserve">　　法國巴黎精舍　　檔名：</w:t>
      </w:r>
      <w:r>
        <w:t xml:space="preserve">32-295-0032 </w:t>
      </w:r>
    </w:p>
    <w:p w14:paraId="52E47852" w14:textId="77777777" w:rsidR="00183241" w:rsidRDefault="00183241">
      <w:pPr>
        <w:pStyle w:val="a3"/>
      </w:pPr>
      <w:r>
        <w:t xml:space="preserve">　　起心動念就錯了，不起心不動念就對了，因為它空的，沒有，這一秒鐘過去了，它再不回來了。你不要以為真的有身體，那你就壞了，你就出不了六道輪迴了。六道輪迴是假的，一場夢，不能執著！你得自在了心就定了，這就有禪定，定生智慧。智慧從哪來的？本有的，不是從外頭來的。要去想，想不是智慧，打妄想，妄想不能解決問題。</w:t>
      </w:r>
      <w:r>
        <w:t xml:space="preserve"> </w:t>
      </w:r>
    </w:p>
    <w:p w14:paraId="21E8C5E5" w14:textId="77777777" w:rsidR="00183241" w:rsidRDefault="00183241">
      <w:pPr>
        <w:pStyle w:val="a3"/>
      </w:pPr>
      <w:r>
        <w:t xml:space="preserve">　　因為沒有用心的時候，你的心是清淨的，看到真東西；你一念的時候作意了，我心，那個心是妄心。叫你看得清楚、聽得清楚，不許可起心動念，起心動念的時候你墮落了，無明去了。要怎樣？不起心不動念，你就能看到真相，起心動念是妄相。真相看到時還是不起心不動念，凡夫看到之後起心動念，所以永遠見不到真相。</w:t>
      </w:r>
      <w:r>
        <w:t xml:space="preserve"> </w:t>
      </w:r>
    </w:p>
    <w:p w14:paraId="79FCAF70" w14:textId="77777777" w:rsidR="00183241" w:rsidRDefault="00183241">
      <w:pPr>
        <w:pStyle w:val="a3"/>
      </w:pPr>
      <w:r>
        <w:t xml:space="preserve">　　修行，祕訣就是不思不想、無思無想，智慧就開了。你去想、你去思，那是意識。全是假的，沒有一樣是真的，你才能見性，見性問題解決了；沒有見性，問題沒解決，見性才解決，至少是阿羅漢。阿羅漢之前有神通，神通現前也不是真的。所以也不能想，也不能說，始終保持，所以這個修難，非常非常難。</w:t>
      </w:r>
      <w:r>
        <w:t xml:space="preserve"> </w:t>
      </w:r>
    </w:p>
    <w:p w14:paraId="6DE3664D" w14:textId="77777777" w:rsidR="00183241" w:rsidRDefault="00183241">
      <w:pPr>
        <w:pStyle w:val="a3"/>
      </w:pPr>
      <w:r>
        <w:t xml:space="preserve">　　最容易的，念佛，所以念佛這個法門，祖師們那麼認真在傳這個法門，這個法門是決定有把握、決定能成功，可以想、可以思，容易；不可以思、不可以想，那個難。</w:t>
      </w:r>
      <w:r>
        <w:t xml:space="preserve"> </w:t>
      </w:r>
    </w:p>
    <w:p w14:paraId="47D899AC" w14:textId="77777777" w:rsidR="00183241" w:rsidRDefault="00183241">
      <w:pPr>
        <w:pStyle w:val="a3"/>
      </w:pPr>
      <w:r>
        <w:t xml:space="preserve">　　極樂世界有阿彌陀佛加持，有老師領導你，阿羅漢不行，沒佛加持，關鍵在這個地方。所以為什麼這個法門，現在的人幾個人能夠放下？不放下也能成就，就是淨土，就這一門。所以祖師勸我們，抓住這一門，你這一生決定成就。真的，不容易，很多人不相信，認為哪有這麼容易！它真有方便門，叫你很容易進去，也很容易成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4BAA2" w14:textId="77777777" w:rsidR="00183241" w:rsidRDefault="00183241" w:rsidP="00183241">
      <w:r>
        <w:separator/>
      </w:r>
    </w:p>
  </w:endnote>
  <w:endnote w:type="continuationSeparator" w:id="0">
    <w:p w14:paraId="6AA4D16B" w14:textId="77777777" w:rsidR="00183241" w:rsidRDefault="00183241" w:rsidP="00183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366E4" w14:textId="77777777" w:rsidR="00183241" w:rsidRDefault="00183241" w:rsidP="00183241">
      <w:r>
        <w:separator/>
      </w:r>
    </w:p>
  </w:footnote>
  <w:footnote w:type="continuationSeparator" w:id="0">
    <w:p w14:paraId="495FCA05" w14:textId="77777777" w:rsidR="00183241" w:rsidRDefault="00183241" w:rsidP="001832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241"/>
    <w:rsid w:val="001832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47B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32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32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32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32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