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543E" w14:textId="77777777" w:rsidR="003E4DCB" w:rsidRDefault="003E4DCB">
      <w:r>
        <w:t>日本東京會客談話</w:t>
      </w:r>
      <w:r>
        <w:t>—</w:t>
      </w:r>
      <w:r>
        <w:t xml:space="preserve">找回被藐視的中華文化　　（第二集）　　</w:t>
      </w:r>
      <w:r>
        <w:t>2018/5/13</w:t>
      </w:r>
      <w:r>
        <w:t xml:space="preserve">　　日本東京　　檔名：</w:t>
      </w:r>
      <w:r>
        <w:t xml:space="preserve">32-296-0002 </w:t>
      </w:r>
    </w:p>
    <w:p w14:paraId="7B25C31C" w14:textId="77777777" w:rsidR="003E4DCB" w:rsidRDefault="003E4DCB">
      <w:pPr>
        <w:pStyle w:val="a3"/>
      </w:pPr>
      <w:r>
        <w:t xml:space="preserve">　　無論是哪一個宗教，宗教的精神最重要的就是一個愛，神愛世人、上帝愛世人，都是從愛。我們應該把上帝的愛、神的愛接受過來，代表上帝去愛世人；否則的話，上帝愛世人是一句空話。誰見到上帝愛世人？上帝怎麼愛世人？我們要發心認真來學習。</w:t>
      </w:r>
      <w:r>
        <w:t xml:space="preserve"> </w:t>
      </w:r>
    </w:p>
    <w:p w14:paraId="72BAFB49" w14:textId="77777777" w:rsidR="003E4DCB" w:rsidRDefault="003E4DCB">
      <w:pPr>
        <w:pStyle w:val="a3"/>
      </w:pPr>
      <w:r>
        <w:t xml:space="preserve">　　現在辦學校不難，難在沒有老師。所以我們先培養老師，老師培養出來之後，我們正式辦學校。我們希望能在十年當中，培養一百到一百五十個有博士學位的傳教師。這是好事情。我們求化解衝突、求人的品格提升，家庭能夠幸福、社會安定、世界和平，都要從教育才能夠落實。</w:t>
      </w:r>
      <w:r>
        <w:t xml:space="preserve"> </w:t>
      </w:r>
    </w:p>
    <w:p w14:paraId="0A4711F0" w14:textId="77777777" w:rsidR="003E4DCB" w:rsidRDefault="003E4DCB">
      <w:pPr>
        <w:pStyle w:val="a3"/>
      </w:pPr>
      <w:r>
        <w:t xml:space="preserve">　　這一代的人對於祖宗懷疑、藐視、不尊重，這個問題很嚴重！滿清亡國，民國成立之後，大家崇拜西方科學技術，把中國東西疏忽了。中國老祖宗的東西，在中國這個地區，五千年來都沒出過事情，所以我們想辦法把它找回來。</w:t>
      </w:r>
      <w:r>
        <w:t xml:space="preserve"> </w:t>
      </w:r>
    </w:p>
    <w:p w14:paraId="6387E5BF" w14:textId="77777777" w:rsidR="003E4DCB" w:rsidRDefault="003E4DCB">
      <w:pPr>
        <w:pStyle w:val="a3"/>
      </w:pPr>
      <w:r>
        <w:t xml:space="preserve">　　中國的古文明，它所追求的是個人身心健康、家庭幸福、社會安定、世界和平。從哪裡著手？從孝親尊師，倫理的教育、道德的教育、因果的教育，再聖賢教育。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30EFB" w14:textId="77777777" w:rsidR="003E4DCB" w:rsidRDefault="003E4DCB" w:rsidP="003E4DCB">
      <w:r>
        <w:separator/>
      </w:r>
    </w:p>
  </w:endnote>
  <w:endnote w:type="continuationSeparator" w:id="0">
    <w:p w14:paraId="67CAB29A" w14:textId="77777777" w:rsidR="003E4DCB" w:rsidRDefault="003E4DCB" w:rsidP="003E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126CB" w14:textId="77777777" w:rsidR="003E4DCB" w:rsidRDefault="003E4DCB" w:rsidP="003E4DCB">
      <w:r>
        <w:separator/>
      </w:r>
    </w:p>
  </w:footnote>
  <w:footnote w:type="continuationSeparator" w:id="0">
    <w:p w14:paraId="2261CFCE" w14:textId="77777777" w:rsidR="003E4DCB" w:rsidRDefault="003E4DCB" w:rsidP="003E4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CB"/>
    <w:rsid w:val="003E4D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AB4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4D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4D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4D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4D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