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CEB4" w14:textId="77777777" w:rsidR="003A1681" w:rsidRDefault="003A1681">
      <w:r>
        <w:t>法國巴黎會客談話</w:t>
      </w:r>
      <w:r>
        <w:t>—</w:t>
      </w:r>
      <w:r>
        <w:t xml:space="preserve">放下即得到　　（第二集）　　</w:t>
      </w:r>
      <w:r>
        <w:t>2018/5/20</w:t>
      </w:r>
      <w:r>
        <w:t xml:space="preserve">　　法國巴黎精舍　　檔名：</w:t>
      </w:r>
      <w:r>
        <w:t xml:space="preserve">32-298-0002 </w:t>
      </w:r>
    </w:p>
    <w:p w14:paraId="77CAA64E" w14:textId="77777777" w:rsidR="003A1681" w:rsidRDefault="003A1681">
      <w:pPr>
        <w:pStyle w:val="a3"/>
      </w:pPr>
      <w:r>
        <w:t xml:space="preserve">　　破迷開悟之後，他的認知跟神是完全平等，這種全知全能是人類本來有的。怎麼丟掉的？丟掉是六根在六塵境界，眼在色、耳在音聲，被外面色聲香味觸法迷了，迷了就是說不知道了。如何把迷掉的再找回來？這就是佛的教學。用什麼方法？戒定慧。從戒下手，就教你放下；真放下之後，就看破了；看破就是覺悟了，完全明白了。</w:t>
      </w:r>
      <w:r>
        <w:t xml:space="preserve"> </w:t>
      </w:r>
    </w:p>
    <w:p w14:paraId="345AF326" w14:textId="77777777" w:rsidR="003A1681" w:rsidRDefault="003A1681">
      <w:pPr>
        <w:pStyle w:val="a3"/>
      </w:pPr>
      <w:r>
        <w:t xml:space="preserve">　　所以佛法教學，無論是大乘小乘、顯教密教，離不開戒定慧；離開戒定慧，那不是釋迦牟尼佛傳的。釋迦佛所傳的、所講的，都是人的本能，各個人都有，沒什麼稀奇，佛有，大家都有。佛為什麼能顯？他沒有障礙。我們不能顯，妄想、分別、執著太多了，障礙住了。</w:t>
      </w:r>
      <w:r>
        <w:t xml:space="preserve"> </w:t>
      </w:r>
    </w:p>
    <w:p w14:paraId="202ED98A" w14:textId="77777777" w:rsidR="003A1681" w:rsidRDefault="003A1681">
      <w:pPr>
        <w:pStyle w:val="a3"/>
      </w:pPr>
      <w:r>
        <w:t xml:space="preserve">　　中國這個例子很多，歷朝歷代，出家、在家的，像惠能是個很明顯的例子：沒開悟之前，什麼都不知道，悟了之後什麼都知道。佛法要求的是開悟，不要求別的。開悟必須具備的條件：看破、放下。放下是定，開悟是慧。自性本定，自性本有的智慧，不是從外來，外面沒有東西。學佛多年，定慧不能現前，是沒放下，叫你放下你沒放下。放下就是，所以妙不可言。</w:t>
      </w:r>
      <w:r>
        <w:t xml:space="preserve"> </w:t>
      </w:r>
    </w:p>
    <w:p w14:paraId="405C49B7" w14:textId="77777777" w:rsidR="003A1681" w:rsidRDefault="003A1681">
      <w:pPr>
        <w:pStyle w:val="a3"/>
      </w:pPr>
      <w:r>
        <w:t xml:space="preserve">　　我們讀《聖經》、讀《古蘭經》，不懂的，在佛教裡頭去找，有解釋的。為什麼？到達那個境界，所講的東西通的，所以一門通了，門門都通了。所有宗教，你想耶穌、佛陀，真的搞明白了，原來耶穌跟佛陀是一個，不是兩個，這是真的，不是假的。所以我們提倡的眾神是一體，宗教是一家。</w:t>
      </w:r>
      <w:r>
        <w:t xml:space="preserve"> </w:t>
      </w:r>
    </w:p>
    <w:p w14:paraId="2F84CF5E" w14:textId="77777777" w:rsidR="003A1681" w:rsidRDefault="003A1681">
      <w:pPr>
        <w:pStyle w:val="a3"/>
      </w:pPr>
      <w:r>
        <w:t xml:space="preserve">　　達到菩薩的境界，所以佛教有三個等級，阿羅漢、菩薩、佛，就像現在學校的學位一樣，佛是博士、菩薩是碩士、阿羅漢是學士，程度不一樣。他要念到博士學位，跟他是完全貫通，所以是一不是二。如果孔子要生在印度，印度人叫他佛陀。他雖然叫的不一樣，實際上他是一樁事情，都達到最高峰了，最高稱為佛陀。所以，佛陀要生在中國，中國人稱他聖人，孔子是聖人，聖人跟印度佛陀完全平等。</w:t>
      </w:r>
      <w:r>
        <w:t xml:space="preserve"> </w:t>
      </w:r>
    </w:p>
    <w:p w14:paraId="1514137B" w14:textId="77777777" w:rsidR="003A1681" w:rsidRDefault="003A1681">
      <w:pPr>
        <w:pStyle w:val="a3"/>
      </w:pPr>
      <w:r>
        <w:t xml:space="preserve">　　最高的境界是什麼？念頭沒有了。眼所見的，這個色相，不起分別心，沒有分別、沒有執著，心是清淨的，完全用清淨心來接受外面的宇宙大自然；你所見到的是真相，諸法實相。我們今天所見到的，裡面摻雜無量無邊的妄想、分別、執著，叫胡思亂想。</w:t>
      </w:r>
      <w:r>
        <w:t xml:space="preserve"> </w:t>
      </w:r>
    </w:p>
    <w:p w14:paraId="3E3C105A" w14:textId="77777777" w:rsidR="003A1681" w:rsidRDefault="003A1681">
      <w:pPr>
        <w:pStyle w:val="a3"/>
      </w:pPr>
      <w:r>
        <w:t xml:space="preserve">　　睜開眼睛看到大千世界，不起心不動念、不分別不執著，這是戒律。戒律功夫得力，智慧就開了；智慧開就是大徹大悟、明心見性。到大徹大悟、明心見性，就回歸到佛，你本來是佛。中國歷代都有這樣的人出現，這個一百年沒有了。虛雲老和尚這是見性的人，像他這樣的人不多，現在沒有了。現在為什麼沒有了？科學技術玩具太多，大家被它迷了。你看看，這手機裝在身上就被它迷了，你就沒有一樣自在，你的整個精神跟它都連著的，它就把你迷住了。我連手機、電話都沒有，什麼都沒有，所以得到一點清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8C460" w14:textId="77777777" w:rsidR="003A1681" w:rsidRDefault="003A1681" w:rsidP="003A1681">
      <w:r>
        <w:separator/>
      </w:r>
    </w:p>
  </w:endnote>
  <w:endnote w:type="continuationSeparator" w:id="0">
    <w:p w14:paraId="77227A0C" w14:textId="77777777" w:rsidR="003A1681" w:rsidRDefault="003A1681" w:rsidP="003A1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9B893" w14:textId="77777777" w:rsidR="003A1681" w:rsidRDefault="003A1681" w:rsidP="003A1681">
      <w:r>
        <w:separator/>
      </w:r>
    </w:p>
  </w:footnote>
  <w:footnote w:type="continuationSeparator" w:id="0">
    <w:p w14:paraId="24F80B99" w14:textId="77777777" w:rsidR="003A1681" w:rsidRDefault="003A1681" w:rsidP="003A16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681"/>
    <w:rsid w:val="003A16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CD1C6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16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16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16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16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