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4028" w14:textId="77777777" w:rsidR="00F3514B" w:rsidRDefault="00F3514B">
      <w:r>
        <w:t>法國巴黎會客談話</w:t>
      </w:r>
      <w:r>
        <w:t>—</w:t>
      </w:r>
      <w:r>
        <w:t xml:space="preserve">勝利在真誠的那一方　　（第四十五集）　　</w:t>
      </w:r>
      <w:r>
        <w:t>2019/5/2</w:t>
      </w:r>
      <w:r>
        <w:t xml:space="preserve">　　法國巴黎精舍　　檔名：</w:t>
      </w:r>
      <w:r>
        <w:t xml:space="preserve">32-298-0045 </w:t>
      </w:r>
    </w:p>
    <w:p w14:paraId="4D8D01F7" w14:textId="77777777" w:rsidR="00F3514B" w:rsidRDefault="00F3514B">
      <w:pPr>
        <w:pStyle w:val="a3"/>
      </w:pPr>
      <w:r>
        <w:t xml:space="preserve">　　古人所謂「事非經過不知難」，經歷之後，曉得成功的事業還是很辛苦的。不怕辛苦、不怕難，我們做下去，決定不能違背倫理道德。我們做什麼？我們就是把中國古代這個教學的綱領、目標找回來，發揚光大，幫助整個世界人類。這是多麼大的功德，多麼有意義的一樁事情，真的好事！</w:t>
      </w:r>
      <w:r>
        <w:t xml:space="preserve"> </w:t>
      </w:r>
    </w:p>
    <w:p w14:paraId="35914CDA" w14:textId="77777777" w:rsidR="00F3514B" w:rsidRDefault="00F3514B">
      <w:pPr>
        <w:pStyle w:val="a3"/>
      </w:pPr>
      <w:r>
        <w:t xml:space="preserve">　　怎麼去治國平天下？這是大問題、大學問，不是隨便講講的。選出來的領導人，倫理、道德、因果他都懂，他都很認真在學，不是我想怎麼做就怎麼做。怎麼樣把人教好，教好之後，怎麼幫助他工作好，層層面面都要顧慮到，不是容易事情。</w:t>
      </w:r>
      <w:r>
        <w:t xml:space="preserve"> </w:t>
      </w:r>
    </w:p>
    <w:p w14:paraId="223E2528" w14:textId="77777777" w:rsidR="00F3514B" w:rsidRDefault="00F3514B">
      <w:pPr>
        <w:pStyle w:val="a3"/>
      </w:pPr>
      <w:r>
        <w:t xml:space="preserve">　　發現一個人才，記住提拔他。真正是人才，幫助他改過自新。人不可能沒有過失，有過失不怕，怕的是不肯改，改了不就是好人、就是善人嗎？你說找個沒有過失的人，找遍天下也找不到。特別是人，今天講利益，頭一個觀念，我的利益，不知道人的利益。要從我的利益去體會眾生的利益。</w:t>
      </w:r>
      <w:r>
        <w:t xml:space="preserve"> </w:t>
      </w:r>
    </w:p>
    <w:p w14:paraId="452440D4" w14:textId="77777777" w:rsidR="00F3514B" w:rsidRDefault="00F3514B">
      <w:pPr>
        <w:pStyle w:val="a3"/>
      </w:pPr>
      <w:r>
        <w:t xml:space="preserve">　　受教育的機會愈來愈多，一般人想欺騙人愈來愈不容易。勝利在哪一方？在真誠的那一方。無論做什麼事情，我用真心、我用誠意，從虛妄這個泥坑裡頭跳出來。做人第一個，真誠，真誠跟上帝就連起來，上帝真誠、佛菩薩真誠，善與善結合在一起，利益眾生的事情愈做愈順利。只要我們肯幹，真誠能感動真誠的人。真誠跟真誠起感應，所以遇到難題，有人來幫助你解決；我們想求佛菩薩保佑，真的能保佑，真能遇到。古聖先賢這些典籍是他留給後世的，我們讀他的東西，等於接受他的教誨，他來幫助我們解決問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B0DC" w14:textId="77777777" w:rsidR="00F3514B" w:rsidRDefault="00F3514B" w:rsidP="00F3514B">
      <w:r>
        <w:separator/>
      </w:r>
    </w:p>
  </w:endnote>
  <w:endnote w:type="continuationSeparator" w:id="0">
    <w:p w14:paraId="23007650" w14:textId="77777777" w:rsidR="00F3514B" w:rsidRDefault="00F3514B" w:rsidP="00F35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23ED" w14:textId="77777777" w:rsidR="00F3514B" w:rsidRDefault="00F3514B" w:rsidP="00F3514B">
      <w:r>
        <w:separator/>
      </w:r>
    </w:p>
  </w:footnote>
  <w:footnote w:type="continuationSeparator" w:id="0">
    <w:p w14:paraId="7C398630" w14:textId="77777777" w:rsidR="00F3514B" w:rsidRDefault="00F3514B" w:rsidP="00F351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4B"/>
    <w:rsid w:val="00F20C87"/>
    <w:rsid w:val="00F3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14D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51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51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51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51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