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191D" w14:textId="77777777" w:rsidR="00787E7F" w:rsidRDefault="00787E7F">
      <w:r>
        <w:t>法國巴黎會客談話</w:t>
      </w:r>
      <w:r>
        <w:t>—</w:t>
      </w:r>
      <w:r>
        <w:t xml:space="preserve">不是願力就是業力　　（第四十六集）　　</w:t>
      </w:r>
      <w:r>
        <w:t>2019/6/20</w:t>
      </w:r>
      <w:r>
        <w:t xml:space="preserve">　　聯合國教科文組織巴黎總部淨空之友社辦公室　　檔名：</w:t>
      </w:r>
      <w:r>
        <w:t xml:space="preserve">32-298-0046 </w:t>
      </w:r>
    </w:p>
    <w:p w14:paraId="336D443A" w14:textId="77777777" w:rsidR="00787E7F" w:rsidRDefault="00787E7F">
      <w:pPr>
        <w:pStyle w:val="a3"/>
      </w:pPr>
      <w:r>
        <w:t xml:space="preserve">　　人生很短，一百歲也是一剎那就過去。我已經九十三了，距離一百歲很近了，所以要很珍惜。光陰值得珍惜，多做一點有利於來生的事情，這就值得；如果來生不如這一生，這就錯了。佛教知道，經典裡頭有很詳細的說明。來世的時候出不了六道輪迴，在六道裡頭，六道裡哪一道？我們現在還沒有去，有權選擇，希望到哪一界去，這界修習什麼法門，加功用行，可以達到。</w:t>
      </w:r>
      <w:r>
        <w:t xml:space="preserve"> </w:t>
      </w:r>
    </w:p>
    <w:p w14:paraId="01DF44FC" w14:textId="77777777" w:rsidR="00787E7F" w:rsidRDefault="00787E7F">
      <w:pPr>
        <w:pStyle w:val="a3"/>
      </w:pPr>
      <w:r>
        <w:t xml:space="preserve">　　能做一個修行人很好，但是照理說應當超越，至少天道。天道就很多，有四王天，往上有忉利天。六道之內的天道也就不少了，何況六道之外。諸佛菩薩的天國很普遍，跟哪個佛菩薩有緣，就到他的道場去了。應該好好的選擇，不要隨著業力墮落了，這很重要。你不是願力就是業力，兩個力量，自己要會控制。願力、業力都要控制，可以由自己選擇。</w:t>
      </w:r>
      <w:r>
        <w:t xml:space="preserve"> </w:t>
      </w:r>
    </w:p>
    <w:p w14:paraId="6D6617D7" w14:textId="77777777" w:rsidR="00787E7F" w:rsidRDefault="00787E7F">
      <w:pPr>
        <w:pStyle w:val="a3"/>
      </w:pPr>
      <w:r>
        <w:t xml:space="preserve">　　所以聰明人要跟自己打算，不要墮惡道，墮惡道太苦了，時間也很長，不值得。所以這個短短的幾十年，為什麼不存好心、說好話、行好事、做好人？這樣的人決定不墮三途。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D0019" w14:textId="77777777" w:rsidR="00787E7F" w:rsidRDefault="00787E7F" w:rsidP="00787E7F">
      <w:r>
        <w:separator/>
      </w:r>
    </w:p>
  </w:endnote>
  <w:endnote w:type="continuationSeparator" w:id="0">
    <w:p w14:paraId="11D791C6" w14:textId="77777777" w:rsidR="00787E7F" w:rsidRDefault="00787E7F" w:rsidP="00787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FF5A8" w14:textId="77777777" w:rsidR="00787E7F" w:rsidRDefault="00787E7F" w:rsidP="00787E7F">
      <w:r>
        <w:separator/>
      </w:r>
    </w:p>
  </w:footnote>
  <w:footnote w:type="continuationSeparator" w:id="0">
    <w:p w14:paraId="0BACEBF6" w14:textId="77777777" w:rsidR="00787E7F" w:rsidRDefault="00787E7F" w:rsidP="00787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7F"/>
    <w:rsid w:val="00787E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390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E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E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E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E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