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FB61" w14:textId="77777777" w:rsidR="009179E2" w:rsidRDefault="009179E2">
      <w:r>
        <w:t>法國巴黎會客談話</w:t>
      </w:r>
      <w:r>
        <w:t>—</w:t>
      </w:r>
      <w:r>
        <w:t xml:space="preserve">修行要用真心　　（第五十九集）　　</w:t>
      </w:r>
      <w:r>
        <w:t>2018/11/24</w:t>
      </w:r>
      <w:r>
        <w:t xml:space="preserve">　　法國巴黎精舍　　檔名：</w:t>
      </w:r>
      <w:r>
        <w:t xml:space="preserve">32-298-0059 </w:t>
      </w:r>
    </w:p>
    <w:p w14:paraId="2A19887D" w14:textId="77777777" w:rsidR="009179E2" w:rsidRDefault="009179E2">
      <w:pPr>
        <w:pStyle w:val="a3"/>
      </w:pPr>
      <w:r>
        <w:t xml:space="preserve">　　佛法講一切法從心想生，所以境隨心轉。我們要把念頭轉變好，環境就好了。最好的念頭，愛。所以神聖沒有別的，就是愛心。我們讀所有宗教的經典，都有這麼一句話，「神愛世人、上帝愛世人」。上帝在哪裡？上帝在你心裡。所以心好就能改變環境。</w:t>
      </w:r>
      <w:r>
        <w:t xml:space="preserve"> </w:t>
      </w:r>
    </w:p>
    <w:p w14:paraId="3095EB7E" w14:textId="77777777" w:rsidR="009179E2" w:rsidRDefault="009179E2">
      <w:pPr>
        <w:pStyle w:val="a3"/>
      </w:pPr>
      <w:r>
        <w:t xml:space="preserve">　　所以佛法的修行，無論是大乘小乘，都是以放下一切煩惱、習氣，恢復自己的清淨心，從這下手。最重要是心，因為這是根源。把心找回來，找回來是真心，因為你起心動念是妄心。真心裡頭沒有念頭，真心裡頭沒有是非、沒有善惡，有善有惡就是分別，分別是妄心。所以佛教我們用真心，不要用妄心，用妄心就錯了，就造業，用真心叫修行。</w:t>
      </w:r>
      <w:r>
        <w:t xml:space="preserve"> </w:t>
      </w:r>
    </w:p>
    <w:p w14:paraId="02781093" w14:textId="77777777" w:rsidR="009179E2" w:rsidRDefault="009179E2">
      <w:pPr>
        <w:pStyle w:val="a3"/>
      </w:pPr>
      <w:r>
        <w:t xml:space="preserve">　　我遇到章嘉大師，第一天見面，我向他請教一個問題，佛門有沒有方法讓我很快就契入，我提出這個問題。他看著我，我等待他給我解答。看了半個多鐘點，一句話不說。當時我們不知道，以後我們就覺悟了，那是他在等待。他那裡沒有問題，我這有問題，我這一問一答，都是起心動念、妄想執著都在這裡。在這種心態當中，高等的佛法你接受不了，必須等待你心定下來，一句話就把你點醒了。</w:t>
      </w:r>
      <w:r>
        <w:t xml:space="preserve"> </w:t>
      </w:r>
    </w:p>
    <w:p w14:paraId="53209C09" w14:textId="77777777" w:rsidR="009179E2" w:rsidRDefault="009179E2">
      <w:pPr>
        <w:pStyle w:val="a3"/>
      </w:pPr>
      <w:r>
        <w:t xml:space="preserve">　　所以到以後我們曉得，心地清淨，沒有妄想、沒有分別、沒有執著，這個時候，一句話點到了人就開悟。他給我說了兩句話：看破、放下。我也能體會到，這個時間裡頭是用真心，不是用妄心；我用的是真心，老師用的是真心，真跟真相應。所以，第一次見面，兩個多小時，沒有說幾句話，但是那個句句都重要，都點到位了。古人傳法，或是一句兩句，豁然開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E91DF" w14:textId="77777777" w:rsidR="009179E2" w:rsidRDefault="009179E2" w:rsidP="009179E2">
      <w:r>
        <w:separator/>
      </w:r>
    </w:p>
  </w:endnote>
  <w:endnote w:type="continuationSeparator" w:id="0">
    <w:p w14:paraId="16E7D2EC" w14:textId="77777777" w:rsidR="009179E2" w:rsidRDefault="009179E2" w:rsidP="00917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58480" w14:textId="77777777" w:rsidR="009179E2" w:rsidRDefault="009179E2" w:rsidP="009179E2">
      <w:r>
        <w:separator/>
      </w:r>
    </w:p>
  </w:footnote>
  <w:footnote w:type="continuationSeparator" w:id="0">
    <w:p w14:paraId="26B7DB53" w14:textId="77777777" w:rsidR="009179E2" w:rsidRDefault="009179E2" w:rsidP="00917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E2"/>
    <w:rsid w:val="009179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3A8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79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9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9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9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