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9535" w14:textId="77777777" w:rsidR="00C43686" w:rsidRDefault="00C43686">
      <w:r>
        <w:t>學佛答問</w:t>
      </w:r>
      <w:r>
        <w:t>—</w:t>
      </w:r>
      <w:r>
        <w:t>懂一句做一句說一句　　（第一集）　　檔名：</w:t>
      </w:r>
      <w:r>
        <w:t xml:space="preserve">21-015-0001 </w:t>
      </w:r>
    </w:p>
    <w:p w14:paraId="6669BFE2" w14:textId="77777777" w:rsidR="00C43686" w:rsidRDefault="00C43686">
      <w:pPr>
        <w:pStyle w:val="a3"/>
      </w:pPr>
      <w:r>
        <w:t xml:space="preserve">　　諸位同修，今天安排的是解答問題。</w:t>
      </w:r>
      <w:r>
        <w:t xml:space="preserve"> </w:t>
      </w:r>
    </w:p>
    <w:p w14:paraId="01F332B2" w14:textId="77777777" w:rsidR="00C43686" w:rsidRDefault="00C43686">
      <w:pPr>
        <w:pStyle w:val="a3"/>
      </w:pPr>
      <w:r>
        <w:t xml:space="preserve">　　這個問題很難得，他預先提出來了，看這個內容是《佛學概要十四講》的。第一講裡面有四個題目。</w:t>
      </w:r>
      <w:r>
        <w:t xml:space="preserve"> </w:t>
      </w:r>
    </w:p>
    <w:p w14:paraId="69EC9839" w14:textId="77777777" w:rsidR="00C43686" w:rsidRDefault="00C43686">
      <w:pPr>
        <w:pStyle w:val="a3"/>
      </w:pPr>
      <w:r>
        <w:t xml:space="preserve">　　問：第一個題目是何謂從假入空觀？從空入假觀？這是兩個問題。</w:t>
      </w:r>
      <w:r>
        <w:t xml:space="preserve"> </w:t>
      </w:r>
    </w:p>
    <w:p w14:paraId="3498C071" w14:textId="77777777" w:rsidR="00C43686" w:rsidRDefault="00C43686">
      <w:pPr>
        <w:pStyle w:val="a3"/>
      </w:pPr>
      <w:r>
        <w:t xml:space="preserve">　　答：首先我們要了解，「空」、「假」是什麼意思，然後才能談得上怎樣去作觀？空與假是中國天台宗建立的。說空，都從體性上說的，一切萬法，本體是空的。這個空是有，空不是無，如果我們把這空當做什麼都沒有來看，那就錯了。有，為什麼說空？因為它沒有跡象可得，你看不見，你也聽不到，你身體也接觸不到，甚至於連你的心思也想不到，所以是空，但是它存在，它不是沒有，這是宇宙萬法的本體。究竟是什麼？說穿了，就是我們自己的真心，自己的本性，也叫做佛性，也叫做第一義諦，這是空的意思。</w:t>
      </w:r>
      <w:r>
        <w:t xml:space="preserve"> </w:t>
      </w:r>
    </w:p>
    <w:p w14:paraId="631B7196" w14:textId="77777777" w:rsidR="00C43686" w:rsidRDefault="00C43686">
      <w:pPr>
        <w:pStyle w:val="a3"/>
      </w:pPr>
      <w:r>
        <w:t xml:space="preserve">　　說假，就是它能現相，《華嚴》上告訴我們，「十法界依正莊嚴」，從哪裡來的？「唯心所現，唯識所變」，這一切萬法都是它變現的。所現的相是假相，不是真相。這個假相不是沒有相，真正有相，有相為什麼說它是假的？因為這個相剎那剎那在變。佛法裡面講真假的定義，真永遠不變，凡是會變的，我們都說它是假的，都不是真的。像我們人身體，這個身體有生老病死，它會變化。人衰老，不是說到你八十、九十才老的，是一天比一天老，剎那剎那在老，這種情形我們不太容易發覺，但是我們冷靜去想一想，可以能夠體會得到。所以相是假的，體是真的。真的，因為六根都接觸不到，所以叫它做空，空叫真空，假叫妙假，就是妙有。《心經》裡面說的「色不異空，空不異色；色即是空，空即是色」，就是這兩句最好的註解。</w:t>
      </w:r>
      <w:r>
        <w:t xml:space="preserve"> </w:t>
      </w:r>
    </w:p>
    <w:p w14:paraId="2EE16CB9" w14:textId="77777777" w:rsidR="00C43686" w:rsidRDefault="00C43686">
      <w:pPr>
        <w:pStyle w:val="a3"/>
      </w:pPr>
      <w:r>
        <w:t xml:space="preserve">　　從假入空或從空入假，都是菩薩修行的方法，也就是修行的手段。所謂修行，是要從心地裡面修才行。身修得再好，心裡面還是迷惑，還是有妄念，這個沒用處。身修得再好，那個果報也不過是人天有漏的善果而已，不能夠出三界，不能了生死，不能成佛、成菩薩，做不到！如果要想真正脫離生死輪迴，要想超越三界，我們要注意修心。心是什麼？簡單的說就是觀念，把念頭換一換，把這個念頭轉過來就成功了。所以這是菩薩修行的兩個手段，無論從哪裡下手都可以，這是沒有定法的，看各人根性不一樣。</w:t>
      </w:r>
      <w:r>
        <w:t xml:space="preserve"> </w:t>
      </w:r>
    </w:p>
    <w:p w14:paraId="1914B7E5" w14:textId="77777777" w:rsidR="00C43686" w:rsidRDefault="00C43686">
      <w:pPr>
        <w:pStyle w:val="a3"/>
      </w:pPr>
      <w:r>
        <w:t xml:space="preserve">　　從假入空，就是從現象去體驗真性，從相裡面見性，這是從假入空。就是我們六根接觸到外面六塵境界，這是相，六塵是妙假，我們六根也是妙假，這是從假。從假裡面，要體會六塵的本性是真性，六根的根性也是真性，真性是我們六根接觸不到的，所以叫真空。真空就是諸法的本性，諸法的法性，禪宗講的「明心見性，見性成佛」，禪宗所證的是什麼？證的是真空，「萬法皆空」，這是從假入空。</w:t>
      </w:r>
      <w:r>
        <w:t xml:space="preserve"> </w:t>
      </w:r>
    </w:p>
    <w:p w14:paraId="4ADF98FE" w14:textId="77777777" w:rsidR="00C43686" w:rsidRDefault="00C43686">
      <w:pPr>
        <w:pStyle w:val="a3"/>
      </w:pPr>
      <w:r>
        <w:t xml:space="preserve">　　從空入假，多半是小乘人，因為阿羅漢與辟支佛已經證得偏真涅槃，這個偏真涅槃是空。這個空不究竟，有體，沒有作用。有體有用，這才是圓滿，才是健全。有體無用，偏在一邊去了。所以佛鼓勵他們要發菩提心，回小向大，從偏真涅槃出來，去</w:t>
      </w:r>
      <w:r>
        <w:lastRenderedPageBreak/>
        <w:t>學菩薩，修學大乘法，這叫有體有用。所以從偏真涅槃回過頭來，來修，學菩薩，萬法皆如，萬法圓融，理事無礙，事事無礙，入這個境界，這叫從空入假觀。</w:t>
      </w:r>
      <w:r>
        <w:t xml:space="preserve"> </w:t>
      </w:r>
    </w:p>
    <w:p w14:paraId="7EFD2914" w14:textId="77777777" w:rsidR="00C43686" w:rsidRDefault="00C43686">
      <w:pPr>
        <w:pStyle w:val="a3"/>
      </w:pPr>
      <w:r>
        <w:t xml:space="preserve">　　問：第二個問題，菩薩已有一切智、道種智，為何尚未成佛？</w:t>
      </w:r>
      <w:r>
        <w:t xml:space="preserve"> </w:t>
      </w:r>
    </w:p>
    <w:p w14:paraId="511DD82E" w14:textId="77777777" w:rsidR="00C43686" w:rsidRDefault="00C43686">
      <w:pPr>
        <w:pStyle w:val="a3"/>
      </w:pPr>
      <w:r>
        <w:t xml:space="preserve">　　答：一切智，是知本體，就像前面講的，一切智是知萬法皆空，知道本體；道種智，是知一切萬法的假相。為什麼不能成佛？他這兩樣東西圓不過來，不知道空就是假、假就是空，他沒有能夠圓得過來。真正圓過來，那就叫成佛。所以空假是一不是二，真空跟妙假是一樁事情，所以《心經》上才說「色即是空」，色是妙假，空是真性。換句話說，相就是性，性就是相，性相不二。拿《心經》的話，色空一如，這才能成得了佛。由此可知，菩薩所以不能成佛，還是那個法執沒有破，這樣的菩薩，在佛門裡面稱為權教菩薩。如果是用天台的判教，就是別教三賢菩薩，沒有登地，圓教十信菩薩。初地以上就成佛了，所謂明心見性，見性成佛，初地以上就成佛了。</w:t>
      </w:r>
      <w:r>
        <w:t xml:space="preserve"> </w:t>
      </w:r>
    </w:p>
    <w:p w14:paraId="00FB368E" w14:textId="77777777" w:rsidR="00C43686" w:rsidRDefault="00C43686">
      <w:pPr>
        <w:pStyle w:val="a3"/>
      </w:pPr>
      <w:r>
        <w:t xml:space="preserve">　　問：第三個問題，有情眾生如業力深重，是否會墮入有生滅的植物？</w:t>
      </w:r>
      <w:r>
        <w:t xml:space="preserve"> </w:t>
      </w:r>
    </w:p>
    <w:p w14:paraId="406890E5" w14:textId="77777777" w:rsidR="00C43686" w:rsidRDefault="00C43686">
      <w:pPr>
        <w:pStyle w:val="a3"/>
      </w:pPr>
      <w:r>
        <w:t xml:space="preserve">　　答：會，你那個情執太重會變成植物，不但會變成植物，還會變成礦物。如果你那個情執非常堅固，來生可能變成一個石頭，這是真的，不是假的。</w:t>
      </w:r>
      <w:r>
        <w:t xml:space="preserve"> </w:t>
      </w:r>
    </w:p>
    <w:p w14:paraId="068B7A96" w14:textId="77777777" w:rsidR="00C43686" w:rsidRDefault="00C43686">
      <w:pPr>
        <w:pStyle w:val="a3"/>
      </w:pPr>
      <w:r>
        <w:t xml:space="preserve">　　問：第四個問題，初學佛人由於所知有限，但又想弘法利人，跟別人一同享受到佛恩，請問對人講解之對錯，是否要負起因果責任？</w:t>
      </w:r>
      <w:r>
        <w:t xml:space="preserve"> </w:t>
      </w:r>
    </w:p>
    <w:p w14:paraId="2FEA7FD2" w14:textId="77777777" w:rsidR="00C43686" w:rsidRDefault="00C43686">
      <w:pPr>
        <w:pStyle w:val="a3"/>
      </w:pPr>
      <w:r>
        <w:t xml:space="preserve">　　答：要負，要負因果責任。你看過去像唐朝時候，百丈禪師在世的時候就遇到一樁事情，這是禪門很有名的一個公案，「錯下一個字的轉語，墮五百世野狐身」。這是說錯了一個字，掉到畜生道裡面變成狐狸五百世，你看他還要負責任。說錯了一個字，當然這個字是關鍵上的一個字，不是普通不要緊的，普通不要緊的那個字說錯了再多，也沒有那麼大的罪過。那個關鍵上一個字，那個不得了！那要負很大的責任。但是我也告訴諸位，孔老夫子說得很好，「知之為知之，不知為不知，是知之也」。所以我們為別人講佛法，我們真正懂得的這一句，我們跟他講一句；我懂兩句，我跟他講兩句；我不懂的不要說，不要強不知以為知，我們就不會犯錯誤。所有的錯誤都是好面子，自己不知道的，人家問來了，面子下不過去，去胡謅一套解答別人，自以為是，這往往要背很大的因果責任。實在說不出來，沒得說，勸人家念一句阿彌陀佛，這無量的功德，決定不會錯。勸人念阿彌陀佛，怎麼會錯？不會錯的！這是一定要懂得這個原則。初學的人可以弘法利生，譬如你介紹他到講堂來聽經，贈送他經書，為他解釋，自己真正明白，可以做得到的，我們可以為他解釋。</w:t>
      </w:r>
      <w:r>
        <w:t xml:space="preserve"> </w:t>
      </w:r>
    </w:p>
    <w:p w14:paraId="52365F06" w14:textId="77777777" w:rsidR="00C43686" w:rsidRDefault="00C43686">
      <w:pPr>
        <w:pStyle w:val="a3"/>
      </w:pPr>
      <w:r>
        <w:t xml:space="preserve">　　這是第一講四個問題，答覆了。第二講有三個問題。</w:t>
      </w:r>
      <w:r>
        <w:t xml:space="preserve"> </w:t>
      </w:r>
    </w:p>
    <w:p w14:paraId="0AE84AD1" w14:textId="77777777" w:rsidR="00C43686" w:rsidRDefault="00C43686">
      <w:pPr>
        <w:pStyle w:val="a3"/>
      </w:pPr>
      <w:r>
        <w:t xml:space="preserve">　　問：第一個問題，學佛人可否經懺悔修業，修行成佛，最後可否消業？</w:t>
      </w:r>
      <w:r>
        <w:t xml:space="preserve"> </w:t>
      </w:r>
    </w:p>
    <w:p w14:paraId="0C8ADB0B" w14:textId="77777777" w:rsidR="00C43686" w:rsidRDefault="00C43686">
      <w:pPr>
        <w:pStyle w:val="a3"/>
      </w:pPr>
      <w:r>
        <w:t xml:space="preserve">　　答：這個問題問得不好，怎麼不好？你說修行成佛了，成佛還不消業嗎？哪有帶業的佛？沒有，所以這個問得不好。這當然懺悔業障消除了，這才能修行成佛。所以這個懺除業障，是修行裡面非常重要的一個課題。</w:t>
      </w:r>
      <w:r>
        <w:t xml:space="preserve"> </w:t>
      </w:r>
    </w:p>
    <w:p w14:paraId="4601E16E" w14:textId="77777777" w:rsidR="00C43686" w:rsidRDefault="00C43686">
      <w:pPr>
        <w:pStyle w:val="a3"/>
      </w:pPr>
      <w:r>
        <w:t xml:space="preserve">　　問：第二個問題，禪宗裡頭有一句「率性本空」，如何解釋？</w:t>
      </w:r>
      <w:r>
        <w:t xml:space="preserve"> </w:t>
      </w:r>
    </w:p>
    <w:p w14:paraId="513207C9" w14:textId="77777777" w:rsidR="00C43686" w:rsidRDefault="00C43686">
      <w:pPr>
        <w:pStyle w:val="a3"/>
      </w:pPr>
      <w:r>
        <w:lastRenderedPageBreak/>
        <w:t xml:space="preserve">　　答：性是本性，就是前面講的三觀裡面的空觀，是本性。「率」是隨，是順著性，儒家也講「率性之為道」，儒家也講求這個，換句話說，順性。順性，怎麼本空？順性就不著相，著相就不順性。這個境界很高，實在講，禪宗裡面的很多言語，都不能解釋，為什麼？解釋就落到第二意了。禪宗裡面的話是要你自己去體會，是要你自己去悟入，悟入了，這個味道你就得到了；說出來，我說是可以說出來，把你那個悟門堵塞了，你以後永遠不能開悟。這就是順性，順性不著相。所以六祖在《壇經》裡頭說，「本來無一物，何處惹塵埃」。因為順性，心地清淨，一物都沒有，這叫順性。我們用六祖這首偈子，「本來無一物，何處惹塵埃」，解釋率性本空，意思也非常的恰當。</w:t>
      </w:r>
      <w:r>
        <w:t xml:space="preserve"> </w:t>
      </w:r>
    </w:p>
    <w:p w14:paraId="07618729" w14:textId="77777777" w:rsidR="00C43686" w:rsidRDefault="00C43686">
      <w:pPr>
        <w:pStyle w:val="a3"/>
      </w:pPr>
      <w:r>
        <w:t xml:space="preserve">　　問：第三個問題，法性與佛性，如何不同？又問，佛性如何而來？</w:t>
      </w:r>
      <w:r>
        <w:t xml:space="preserve"> </w:t>
      </w:r>
    </w:p>
    <w:p w14:paraId="438ADAE7" w14:textId="77777777" w:rsidR="00C43686" w:rsidRDefault="00C43686">
      <w:pPr>
        <w:pStyle w:val="a3"/>
      </w:pPr>
      <w:r>
        <w:t xml:space="preserve">　　答：法性跟佛性是一不是二，在有情的分上，我們叫它做佛性；在無情的分上，我們叫它做法性，同是一個性，建立兩個名稱，兩個名稱是一樁事情。正因為這兩個名稱是一不是二，所以佛在《華嚴》上才說「情與無情，同圓種智」。如果佛性跟法性是二不是一，這個「情與無情，同圓種智」，那就講不過去了。它是一個性，一個性能變成有情的眾生，也能變成無情的眾生。這個話，如果你要是沒有法子體會，你可以從一個比喻裡面，能夠得到一點消息，什麼比喻？作夢。你作個夢，夢中有有情眾生，夢中也有山河大地，無情的眾生。這有情跟無情，統統都是你心變現出來的，夢是你心變的，是你心造成的。心就是性，所以在夢中有情的眾生，你就叫它做佛性；在無情的，你就叫它做法性，統統是一個性變現出來的。心外無夢，夢外無心，套用這個公式就是「心外無法，法外無心」，一個意思。所以佛性跟法性是一不是二，情與無情才能夠同圓種智。</w:t>
      </w:r>
      <w:r>
        <w:t xml:space="preserve"> </w:t>
      </w:r>
    </w:p>
    <w:p w14:paraId="40FCB3CC" w14:textId="77777777" w:rsidR="00C43686" w:rsidRDefault="00C43686">
      <w:pPr>
        <w:pStyle w:val="a3"/>
      </w:pPr>
      <w:r>
        <w:t xml:space="preserve">　　佛性如何而來？這個話不能問。佛經裡面的答覆，「法爾如是」，本來就是這個樣子。本來就是這個樣子，沒有是從哪裡來？如果說有一個來源，它是假的，它不是真的。真的，本來就是，所以它不生不滅、不來不去、不垢不淨、不常不斷，《中觀論》裡面說「八不」，全是形容這樁事情。</w:t>
      </w:r>
      <w:r>
        <w:t xml:space="preserve"> </w:t>
      </w:r>
    </w:p>
    <w:p w14:paraId="398A77D2" w14:textId="77777777" w:rsidR="00C43686" w:rsidRDefault="00C43686">
      <w:pPr>
        <w:pStyle w:val="a3"/>
      </w:pPr>
      <w:r>
        <w:t xml:space="preserve">　　問：第三講，第一個問題，「迷信」一語已加入價值判斷，故應先知判斷之標準，始能了解事理真相，了解之方法為因明三量。試問因明三量與邏輯之不同，其優劣如何？</w:t>
      </w:r>
      <w:r>
        <w:t xml:space="preserve"> </w:t>
      </w:r>
    </w:p>
    <w:p w14:paraId="10237D8C" w14:textId="77777777" w:rsidR="00C43686" w:rsidRDefault="00C43686">
      <w:pPr>
        <w:pStyle w:val="a3"/>
      </w:pPr>
      <w:r>
        <w:t xml:space="preserve">　　答：你這問題問得很不錯，問得很有理智。這個問題，我們過去在佛教會辦大專講座的時候，同樣的提出這個問題。因為當年在辦大專講座，可以說辦得相當成功，參加我們講座的同學，北部從基隆的海洋學院，南部從新竹的大專院校，差不多有將近八百人參加，所以講座辦得非常成功，規模辦得很大。當時我們就想到因明這個課程，我就去請教方東美先生，我很希望他能夠在大專講座裡面，為同學們來開這門課。我就到他家裡去請教他老人家，他告訴我，他說這個不必了，為什麼不必？佛法超越了因明，因明對初級的佛法、中級的佛法有效，高級的佛法不用因明。他這一句話點醒了我，確確實實如此。禪，禪用因明用不上；淨土，因明也用不上，所以高級的佛法超越了因明，超越了邏輯，超越了辯證法，這些東西統統沒有用處，超越了。就純粹哲學的觀念上來說，現代的符號、邏輯比因明進步，因明是個古老的科學方法，現在的科學方法比因明還要來得進步。這個地方，我只給諸位解答到此地。</w:t>
      </w:r>
      <w:r>
        <w:t xml:space="preserve"> </w:t>
      </w:r>
    </w:p>
    <w:p w14:paraId="3C94178F" w14:textId="77777777" w:rsidR="00C43686" w:rsidRDefault="00C43686">
      <w:pPr>
        <w:pStyle w:val="a3"/>
      </w:pPr>
      <w:r>
        <w:t xml:space="preserve">　　問：第二個問題，尚自權的重要性，淨土法門亦重他力，甚至於有認為淨土全賴他力之說，如何解說？</w:t>
      </w:r>
      <w:r>
        <w:t xml:space="preserve"> </w:t>
      </w:r>
    </w:p>
    <w:p w14:paraId="1858AF87" w14:textId="77777777" w:rsidR="00C43686" w:rsidRDefault="00C43686">
      <w:pPr>
        <w:pStyle w:val="a3"/>
      </w:pPr>
      <w:r>
        <w:t xml:space="preserve">　　答：這個問題，你是沒有把這個事實真相搞清楚，你才會懷疑。淨土法門也是尚自權，你看看蕅益大師在《彌陀經要解》裡面，給我們講的那個信、願行，你就曉得他尚自權。信，蕅益大師舉了六條，第一條當然是最重要的，信誰？信自己。如果你對自己要是沒有信心，一昧信賴佛，那你一定會落空。所謂泥菩薩過河，自身難保，決定要落空的。所以第一個相信你自己，相信自己什麼？實在講，這很難信，相信自己本來成佛，這個話是佛在《華嚴經》上說過，《圓覺經》上也說過「一切眾生本來成佛」，所以相信自己本來成佛，相信自己本來是佛。所以這淨土法門理論的依據，是在《觀無量壽經》的兩句話，「是心是佛，是心作佛」，這是淨土理論的依據。心是自己的心，不是別人的心，相信自己本來是佛，又相信現在念佛成佛，我現在又在作佛，這在唯識理論上完全相應，為什麼？唯識所變。我現在這個識，什麼都不緣，十法界我不緣九法界，我單緣佛法界，哪有不成佛的道理！由此可知，西方極樂世界、阿彌陀佛、世尊，只不過為我們做一個增上緣而已，這四種緣裡，親因緣、所緣緣、無間緣統統是自己具足的，阿彌陀佛、西方極樂世界只給我們做一個增上緣，這要搞得清清楚楚、明明白白。所以這個法門，淨土法門叫「二力法門」。</w:t>
      </w:r>
      <w:r>
        <w:t>二力裡面最重要的是自力，有自力，佛才能幫得上忙，佛的力量才加持得到。沒有自力，佛的力量加不上，這一定要懂得。所以淨土法門也不離開這個原則。</w:t>
      </w:r>
      <w:r>
        <w:t xml:space="preserve"> </w:t>
      </w:r>
    </w:p>
    <w:p w14:paraId="1D529B12" w14:textId="77777777" w:rsidR="00C43686" w:rsidRDefault="00C43686">
      <w:pPr>
        <w:pStyle w:val="a3"/>
      </w:pPr>
      <w:r>
        <w:t xml:space="preserve">　　問：第三個問題，何謂現量、比量、聖言量？</w:t>
      </w:r>
      <w:r>
        <w:t xml:space="preserve"> </w:t>
      </w:r>
    </w:p>
    <w:p w14:paraId="0513D0E4" w14:textId="77777777" w:rsidR="00C43686" w:rsidRDefault="00C43686">
      <w:pPr>
        <w:pStyle w:val="a3"/>
      </w:pPr>
      <w:r>
        <w:t xml:space="preserve">　　答：這個問題不答，為什麼？你可以去查佛學字典。你這個提出來叫我解答，這是偷懶，這個不答，佛學字典上有解釋，《教乘法數》，《三藏法數》上都查得到。</w:t>
      </w:r>
      <w:r>
        <w:t xml:space="preserve"> </w:t>
      </w:r>
    </w:p>
    <w:p w14:paraId="64417C04" w14:textId="77777777" w:rsidR="00C43686" w:rsidRDefault="00C43686">
      <w:pPr>
        <w:pStyle w:val="a3"/>
      </w:pPr>
      <w:r>
        <w:t xml:space="preserve">　　問：第四個問題，「情與無情，同圓種智」，有情眾生和無情眾生為什麼會同圓種智？</w:t>
      </w:r>
      <w:r>
        <w:t xml:space="preserve"> </w:t>
      </w:r>
    </w:p>
    <w:p w14:paraId="3F3F8057" w14:textId="77777777" w:rsidR="00C43686" w:rsidRDefault="00C43686">
      <w:pPr>
        <w:pStyle w:val="a3"/>
      </w:pPr>
      <w:r>
        <w:t xml:space="preserve">　　答：前面已經解答過了，不要再解釋了。</w:t>
      </w:r>
      <w:r>
        <w:t xml:space="preserve"> </w:t>
      </w:r>
    </w:p>
    <w:p w14:paraId="022B701D" w14:textId="77777777" w:rsidR="00C43686" w:rsidRDefault="00C43686">
      <w:pPr>
        <w:pStyle w:val="a3"/>
      </w:pPr>
      <w:r>
        <w:t xml:space="preserve">　　問：第五個問題，課本三十六頁，《華嚴疏鈔》云，「密為不了義」。此密何所指？是否密宗的密？第二是此句放在此處，用意何在？</w:t>
      </w:r>
      <w:r>
        <w:t xml:space="preserve"> </w:t>
      </w:r>
    </w:p>
    <w:p w14:paraId="5778A83B" w14:textId="77777777" w:rsidR="00C43686" w:rsidRDefault="00C43686">
      <w:pPr>
        <w:pStyle w:val="a3"/>
      </w:pPr>
      <w:r>
        <w:t xml:space="preserve">　　答：這個註解我沒有看，它所引用的，我也不曉得。因為我過去在台中聽李老師講這個課程，我總共聽了十一遍，這個講義是以後編的，我也不曉得是不是李老師看過？在我想李老師他自己不會編，大概是別的同學們做的，可能是老師看過。</w:t>
      </w:r>
      <w:r>
        <w:t xml:space="preserve"> </w:t>
      </w:r>
    </w:p>
    <w:p w14:paraId="4ADAB2E8" w14:textId="77777777" w:rsidR="00C43686" w:rsidRDefault="00C43686">
      <w:pPr>
        <w:pStyle w:val="a3"/>
      </w:pPr>
      <w:r>
        <w:t xml:space="preserve">　　我們就這一句話的意義來解釋它，密為不了義，佛法沒有祕密，這個諸位要曉得，凡是有祕密，當然就有不可告人之處。不可告人之處，這個不是什麼好事情，對不對？如果是好事情，哪有不可以告人的？所以這一密，就有不可告人之處，所以這就是不了義。密宗的密，不是祕密，是深密，顯教裡頭也有，你看有《解深密經》。所以佛法裡面凡是講密，不是講祕密，是講深密，它有相當的深度，不是初學人能理解的，深密而非祕密。</w:t>
      </w:r>
      <w:r>
        <w:t xml:space="preserve"> </w:t>
      </w:r>
    </w:p>
    <w:p w14:paraId="430E4619" w14:textId="77777777" w:rsidR="00C43686" w:rsidRDefault="00C43686">
      <w:pPr>
        <w:pStyle w:val="a3"/>
      </w:pPr>
      <w:r>
        <w:t xml:space="preserve">　　說到這個地方，我再告訴諸位，深密也是不了義，為什麼深密也不了義？你講了，大家不懂，怎麼能算是了義？由此可知，真正深的經典，真正深到極處，反而變成最簡單的。深到極處，人人都懂，人人都能體會，人人都能接受，那是什麼？一句阿彌陀佛是最深的，哪個不會念？三歲小孩都會念。你要把這一句阿彌陀佛，詳詳細細的解釋清楚，給諸位說，請十方諸佛來給我們天天講，講上三大阿僧祇劫都講不完，這是真的，不是假的，這一句名號裡頭含無量義。佛法任何一部經典、任何的密咒，都沒有「南無阿彌陀佛」六個字所包含得完整。所以至深至密，那是了義，是簡單。簡單難信，難信之法，那是究竟了義。</w:t>
      </w:r>
      <w:r>
        <w:t xml:space="preserve"> </w:t>
      </w:r>
    </w:p>
    <w:p w14:paraId="15A4026E" w14:textId="77777777" w:rsidR="00C43686" w:rsidRDefault="00C43686">
      <w:pPr>
        <w:pStyle w:val="a3"/>
      </w:pPr>
      <w:r>
        <w:t xml:space="preserve">　　第四講裡頭問題不少。</w:t>
      </w:r>
      <w:r>
        <w:t xml:space="preserve"> </w:t>
      </w:r>
    </w:p>
    <w:p w14:paraId="4FFDE52A" w14:textId="77777777" w:rsidR="00C43686" w:rsidRDefault="00C43686">
      <w:pPr>
        <w:pStyle w:val="a3"/>
      </w:pPr>
      <w:r>
        <w:t xml:space="preserve">　　問：第一個問題，無色界眾生是用第幾識感受世界？</w:t>
      </w:r>
      <w:r>
        <w:t xml:space="preserve"> </w:t>
      </w:r>
    </w:p>
    <w:p w14:paraId="5A4D66BB" w14:textId="77777777" w:rsidR="00C43686" w:rsidRDefault="00C43686">
      <w:pPr>
        <w:pStyle w:val="a3"/>
      </w:pPr>
      <w:r>
        <w:t xml:space="preserve">　　答：無色界，當然他沒有這個身體，沒有色身；沒有色身，他前五識就不起作用。前五識，眼、耳、鼻、舌、身，一定要有身體才起作用，身體壞掉，就不起作用了。無色界天裡頭只有神識，沒有色身，所以他的感受是第六識跟第七識。第六識的分別，第七識的執著，他還是照樣起作用，這是用這兩個識感受世界。</w:t>
      </w:r>
      <w:r>
        <w:t xml:space="preserve"> </w:t>
      </w:r>
    </w:p>
    <w:p w14:paraId="666AF20B" w14:textId="77777777" w:rsidR="00C43686" w:rsidRDefault="00C43686">
      <w:pPr>
        <w:pStyle w:val="a3"/>
      </w:pPr>
      <w:r>
        <w:t xml:space="preserve">　　問：第二個問題說，行蘊與想蘊、識蘊，有何不同？如何區別？</w:t>
      </w:r>
      <w:r>
        <w:t xml:space="preserve"> </w:t>
      </w:r>
    </w:p>
    <w:p w14:paraId="2FD46F3B" w14:textId="77777777" w:rsidR="00C43686" w:rsidRDefault="00C43686">
      <w:pPr>
        <w:pStyle w:val="a3"/>
      </w:pPr>
      <w:r>
        <w:t xml:space="preserve">　　答：這在《唯識論》裡面講得很清楚，也講得非常之細，諸位要讀《百法》，你就明瞭了。「識蘊」就是阿賴耶識，如果按照《百法》，要是廣義的來講，八個識都包括在識蘊裡頭。如果狹義的來講，我們講阿賴耶識；廣義的，八個識都在裡頭。行蘊與想蘊是心所法，五遍行裡面兩個心所，五遍行是觸、作意，受、想、思，「想蘊」就是五遍行裡面的一個。五遍行，除這個之外，還有一個蘊就叫「受蘊」，五蘊裡面色、受、想、行、識，還有一個受蘊，受蘊也是五遍行的。五遍行這兩個心所特別建立，因為它作用太大了。除此之外，還有四十九個心所，一共是五十一個心所法，還有四十九個心所法統統叫行蘊。所以行裡面，包括就是除了受、想之外，其餘的四十九個心所法，統統把它包括在這個行蘊當中，這個諸位要研究百法，你就清清楚楚、明明白白。所以五蘊是百法的歸納，五蘊一展開就是百法，百法再展開就是世出世間一切法。所以一切法歸納成百法，百法再歸納成五蘊，它的關係如此。</w:t>
      </w:r>
      <w:r>
        <w:t xml:space="preserve"> </w:t>
      </w:r>
    </w:p>
    <w:p w14:paraId="03BBFF1B" w14:textId="77777777" w:rsidR="00C43686" w:rsidRDefault="00C43686">
      <w:pPr>
        <w:pStyle w:val="a3"/>
      </w:pPr>
      <w:r>
        <w:t xml:space="preserve">　　問：第三個問題，五受裡面的捨受，與四無量心之捨，七菩提分之捨覺支，其義為何？有何不同？有何關聯？</w:t>
      </w:r>
      <w:r>
        <w:t xml:space="preserve"> </w:t>
      </w:r>
    </w:p>
    <w:p w14:paraId="5E366C06" w14:textId="77777777" w:rsidR="00C43686" w:rsidRDefault="00C43686">
      <w:pPr>
        <w:pStyle w:val="a3"/>
      </w:pPr>
      <w:r>
        <w:t xml:space="preserve">　　答：它有不同處，當然也有關聯之處。因為單單講五受裡面的捨受，這是世間法，我們欲界有情的凡夫都做得到，欲界的捨受。四無量心裡面的捨，我們凡夫沒有，我們凡夫沒有四無量心。凡夫沒有，什麼人有？色界天、無色界天有。換句話說，你沒有能修成四禪八定，你縱然有捨，是五受裡頭的捨受，不是四無量心裡頭的。你真正修成四禪八定，你就有四無量心裡面的捨受。七菩提分裡面的捨覺，色界天人也沒有，什麼人有？初果以上的人才有，這是聖人才有，不同處在此地。小乘的聲聞、緣覺、菩薩他們有，換句話說，至少要破三界八十八品見惑之後，那個捨才是七覺支的捨。所以這個裡頭有關聯，也有區別，區別是欲界、色界，世間與出世間，這是我們應當要曉得。</w:t>
      </w:r>
      <w:r>
        <w:t xml:space="preserve"> </w:t>
      </w:r>
    </w:p>
    <w:p w14:paraId="68DB0B60" w14:textId="77777777" w:rsidR="00C43686" w:rsidRDefault="00C43686">
      <w:pPr>
        <w:pStyle w:val="a3"/>
      </w:pPr>
      <w:r>
        <w:t xml:space="preserve">　　問：第四個問題，作夢有想蘊、行蘊、識蘊，色蘊、受蘊有沒有？</w:t>
      </w:r>
      <w:r>
        <w:t xml:space="preserve"> </w:t>
      </w:r>
    </w:p>
    <w:p w14:paraId="365062FA" w14:textId="77777777" w:rsidR="00C43686" w:rsidRDefault="00C43686">
      <w:pPr>
        <w:pStyle w:val="a3"/>
      </w:pPr>
      <w:r>
        <w:t xml:space="preserve">　　答：你自己想想看，有沒有？如果要沒有了，你在作夢的時候應該沒有現象。作夢裡頭還有境界、還有相，這應該有色。夢裡面有的時候你歡喜，有的時候你恐怖，那你還是有受，你不能說沒有受。所以作夢的時候五蘊統統有，一個也沒缺少。不過那個色，是別人看不見的。別人看不見，是普通的人，凡夫看不見，有功夫的人看得見。有功夫的人，他在那裡打坐，你在那裡睡覺，你在那裡作夢，他看得清清楚楚，為什麼？因為你作夢有相，他看到你那個相，看得清清楚楚。由此可知，作夢也會被人看見，瞞不了人，真正有功夫的人，你作夢，他看得見；你坐在這裡打妄想，他也看得見；你坐在此地聽經，想到火車站，火車站的相就現前，有功夫的人一看，聽經都不老實，在打妄想。為什麼？一想就有相，想就有相。所以不要以為這個相別人看不見，在座這麼多人也許這裡頭有天眼通的、有他心通的，天眼通就看得清清楚楚。</w:t>
      </w:r>
      <w:r>
        <w:t xml:space="preserve"> </w:t>
      </w:r>
    </w:p>
    <w:p w14:paraId="44F1E963" w14:textId="77777777" w:rsidR="00C43686" w:rsidRDefault="00C43686">
      <w:pPr>
        <w:pStyle w:val="a3"/>
      </w:pPr>
      <w:r>
        <w:t xml:space="preserve">　　問：第五，他問的是行蘊與行苦如何分別？</w:t>
      </w:r>
      <w:r>
        <w:t xml:space="preserve"> </w:t>
      </w:r>
    </w:p>
    <w:p w14:paraId="0F934945" w14:textId="77777777" w:rsidR="00C43686" w:rsidRDefault="00C43686">
      <w:pPr>
        <w:pStyle w:val="a3"/>
      </w:pPr>
      <w:r>
        <w:t xml:space="preserve">　　答：這個行蘊，行是造作，蘊是蘊集的意思，剛才講了，行蘊裡面包括了四十九個心所法，除了五遍行裡面的受、想之外，統統包括在這裡頭。這個行苦意思不相同，行苦是果報，是說它什麼？這種果報剎那剎那它在變化，它不是永遠常住的。譬如我們舉個例子來說，我們常常說青春不能常駐，這就是行苦，行苦揀別不是苦苦、不是壞苦，它沒有苦、也沒有壞，但是它剎那剎那在變。</w:t>
      </w:r>
      <w:r>
        <w:t xml:space="preserve"> </w:t>
      </w:r>
    </w:p>
    <w:p w14:paraId="206E886D" w14:textId="77777777" w:rsidR="00C43686" w:rsidRDefault="00C43686">
      <w:pPr>
        <w:pStyle w:val="a3"/>
      </w:pPr>
      <w:r>
        <w:t xml:space="preserve">　　問：第六，冤孽與宿業病有何不同？何以宿業不可解？生理病，佛菩薩能不能加持？</w:t>
      </w:r>
      <w:r>
        <w:t xml:space="preserve"> </w:t>
      </w:r>
    </w:p>
    <w:p w14:paraId="4B748574" w14:textId="77777777" w:rsidR="00C43686" w:rsidRDefault="00C43686">
      <w:pPr>
        <w:pStyle w:val="a3"/>
      </w:pPr>
      <w:r>
        <w:t xml:space="preserve">　　答：這是講一般人的病，病實在講，有三種不同的因緣，一種就是你自己造業造得太多了，是你自己造的，自作自受，所以這個不能解，這個沒法子，你自己造的，自作自受，這是宿業，就是自己造的罪業，這沒法子。第二種就是冤家債主找到身上來，人著魔了，但是這種病可以解除，可以調解，調解他要接受，他就離開了，他離開了你病就好了。像你們常常拜的三昧水懺，三昧水懺，悟達國師得的那個病就是冤業病，冤家債主找到身上來。他很難得，遇到迦諾迦尊者，迦諾迦尊者是阿羅漢，他來給他調解，給他化解，對方接受了，他就離開了，悟達國師病就好了，這可以解釋的。所以自己造的罪業，這沒辦法，佛菩薩來，因為他不是冤家找到你，這是沒有對象調解。所以宿業的病，要懺悔，懺除業障，病就能好，這沒法子解釋的。生理的病，佛菩薩對你無可奈何，生理的病一定要找醫生去。傷風感冒不能找佛菩薩，是你自己不小心，我們俗話常說病從口入，禍從口出。你吃東西不小心，穿衣服不謹慎，受了風寒，這得的是生理的病，生理的病要找醫生。冤業病，冤家債主這個病，可以求佛菩薩來消災、來調解。宿業病沒有辦法，唯一一個方法就是懺除業障，真正求懺悔，真正懺悔，可以。</w:t>
      </w:r>
      <w:r>
        <w:t xml:space="preserve"> </w:t>
      </w:r>
    </w:p>
    <w:p w14:paraId="50309466" w14:textId="77777777" w:rsidR="00C43686" w:rsidRDefault="00C43686">
      <w:pPr>
        <w:pStyle w:val="a3"/>
      </w:pPr>
      <w:r>
        <w:t xml:space="preserve">　　問：第七個問題，五陰熾盛，如何由修行來解脫？</w:t>
      </w:r>
      <w:r>
        <w:t xml:space="preserve"> </w:t>
      </w:r>
    </w:p>
    <w:p w14:paraId="72B9DE0D" w14:textId="77777777" w:rsidR="00C43686" w:rsidRDefault="00C43686">
      <w:pPr>
        <w:pStyle w:val="a3"/>
      </w:pPr>
      <w:r>
        <w:t xml:space="preserve">　　答：這是一個很大的問題，五陰熾盛這個現象，大家都能體會得出來。在什麼時候體會？在你打坐，想定下來的時候，參禪打坐的時候，或者靜坐念佛的時候就發現了，發現什麼？發現那個妄想，一直往外出，壓都壓不住，那就是五陰熾盛的相，才曉得真正是熾盛，不曉得那麼多的妄念出來。其實這些妄念平常就有，不是說這個時候才有的，不是。所以有很多人遇到這個境界害怕了，不敢念佛，不敢打坐了。他說我不打坐、不念佛，妄想沒沒有，一打坐、一念佛，妄念都來了。其實你沒有打坐、沒有念佛，這個妄念起伏你沒有覺察，它平常就是這麼多。到一念佛、一打坐，想到心定，這才發現，不是這個時候才有，是你這個時候才發現，這是修行重大的障礙。</w:t>
      </w:r>
      <w:r>
        <w:t xml:space="preserve"> </w:t>
      </w:r>
    </w:p>
    <w:p w14:paraId="5F88801F" w14:textId="77777777" w:rsidR="00C43686" w:rsidRDefault="00C43686">
      <w:pPr>
        <w:pStyle w:val="a3"/>
      </w:pPr>
      <w:r>
        <w:t xml:space="preserve">　　要怎麼樣去克服它？要知道這個妄念，你不要怕它，在這種情形之下，你把你的注意力集中，不要去注意妄念的生滅。如果參禪，你把注意力集中在話頭上；念佛，你把注意力集在阿彌陀佛上。像念佛，我這一句阿彌陀佛跟妄念可以同時起來，我注意力集中，注意在阿彌陀佛，不去注意妄念，不去關心妄念，這個妄念會慢慢少了，這佛號的力量漸漸的增強。要用這個方法來克服，要真正去用功，真正努力的克服。有三年、五年的功夫，你的妄念一定會減少，你這佛號就能夠得力。這個事情不能求快，欲速則不達，要有耐心、要有恆心。</w:t>
      </w:r>
      <w:r>
        <w:t xml:space="preserve"> </w:t>
      </w:r>
    </w:p>
    <w:p w14:paraId="12A81894" w14:textId="77777777" w:rsidR="00C43686" w:rsidRDefault="00C43686">
      <w:pPr>
        <w:pStyle w:val="a3"/>
      </w:pPr>
      <w:r>
        <w:t xml:space="preserve">　　問：第八個問題，苦苦、壞苦、行苦，三者如何界定、區別？</w:t>
      </w:r>
      <w:r>
        <w:t xml:space="preserve"> </w:t>
      </w:r>
    </w:p>
    <w:p w14:paraId="55C3AE25" w14:textId="77777777" w:rsidR="00C43686" w:rsidRDefault="00C43686">
      <w:pPr>
        <w:pStyle w:val="a3"/>
      </w:pPr>
      <w:r>
        <w:t xml:space="preserve">　　答：這是法相名詞，也不答，佛學字典上都有。</w:t>
      </w:r>
      <w:r>
        <w:t xml:space="preserve"> </w:t>
      </w:r>
    </w:p>
    <w:p w14:paraId="4EFCAD1D" w14:textId="77777777" w:rsidR="00C43686" w:rsidRDefault="00C43686">
      <w:pPr>
        <w:pStyle w:val="a3"/>
      </w:pPr>
      <w:r>
        <w:t xml:space="preserve">　　第五講裡面，有三個問題。</w:t>
      </w:r>
      <w:r>
        <w:t xml:space="preserve"> </w:t>
      </w:r>
    </w:p>
    <w:p w14:paraId="4E8A0C0C" w14:textId="77777777" w:rsidR="00C43686" w:rsidRDefault="00C43686">
      <w:pPr>
        <w:pStyle w:val="a3"/>
      </w:pPr>
      <w:r>
        <w:t xml:space="preserve">　　問：第一，十二因緣是專講人道，或胎生，或遍一切有情眾生，就是六道三界。</w:t>
      </w:r>
      <w:r>
        <w:t xml:space="preserve"> </w:t>
      </w:r>
    </w:p>
    <w:p w14:paraId="20FD1263" w14:textId="77777777" w:rsidR="00C43686" w:rsidRDefault="00C43686">
      <w:pPr>
        <w:pStyle w:val="a3"/>
      </w:pPr>
      <w:r>
        <w:t xml:space="preserve">　　答：這個問題的意思，大概是問的「十二因緣」是專講人道，還是三界六道都包括在其中？給諸位說，三界六道全包括在裡面，不僅僅是人道，不但是三界六道包括在裡面，實在講九法界都包括在裡面。怎麼說九法界都包括在裡面？因為十二因緣裡面有順生死、流轉門，就是無明緣行、行緣識、識緣六入，一直到老死，順著這個順序就是六道凡夫。如果反過來，逆轉就是解脫門，那就成聲聞、緣覺、菩薩。由此可知，這十二因緣」，它的對象包括了九法界的眾生，不止是六道凡夫。</w:t>
      </w:r>
      <w:r>
        <w:t xml:space="preserve"> </w:t>
      </w:r>
    </w:p>
    <w:p w14:paraId="27B71444" w14:textId="77777777" w:rsidR="00C43686" w:rsidRDefault="00C43686">
      <w:pPr>
        <w:pStyle w:val="a3"/>
      </w:pPr>
      <w:r>
        <w:t xml:space="preserve">　　問：第二個問題，本識攬渧，即算是生滅。</w:t>
      </w:r>
      <w:r>
        <w:t xml:space="preserve"> </w:t>
      </w:r>
    </w:p>
    <w:p w14:paraId="3591464D" w14:textId="77777777" w:rsidR="00C43686" w:rsidRDefault="00C43686">
      <w:pPr>
        <w:pStyle w:val="a3"/>
      </w:pPr>
      <w:r>
        <w:t xml:space="preserve">　　答：這沒錯的。「渧」是講的父精母血，就是他來入胎的時候，神識來入胎的時候，這個本識就是神識，我們俗話講靈魂，他來投胎的時候。他來投胎，將父精母血，認為那是自己的身體，這是講來投胎。所以在母親胎胞裡面十個月，他等於這十個月就像在地獄一樣，他沒有那麼自由，沒有那麼自在，這是生滅。</w:t>
      </w:r>
      <w:r>
        <w:t xml:space="preserve"> </w:t>
      </w:r>
    </w:p>
    <w:p w14:paraId="2142CA65" w14:textId="77777777" w:rsidR="00C43686" w:rsidRDefault="00C43686">
      <w:pPr>
        <w:pStyle w:val="a3"/>
      </w:pPr>
      <w:r>
        <w:t xml:space="preserve">　　問：第三個問題，嬰兒在母胎中，皆有色等五蘊。</w:t>
      </w:r>
      <w:r>
        <w:t xml:space="preserve"> </w:t>
      </w:r>
    </w:p>
    <w:p w14:paraId="1A5B570A" w14:textId="77777777" w:rsidR="00C43686" w:rsidRDefault="00C43686">
      <w:pPr>
        <w:pStyle w:val="a3"/>
      </w:pPr>
      <w:r>
        <w:t xml:space="preserve">　　答：嬰兒在母胎裡面五蘊不具足，他有識、他有色。色、受、想、行、識，他只有識、只有色，除這兩個之外，其餘三個他都沒有，受、想、行，必須出生以後。出生以後，他懂事了他才有受，他要是嬰兒不懂事的時候，他還沒有受。你看那個小孩，很小的嬰兒，你給他糖吃，他也吃；你給他大便，他也吃，為什麼？他沒有受，他沒有分別。到他有念頭有分別的時候，他就有受，他曉得好的我要受，不好的他就不受，他才會有。由此可知，嬰兒在母胎裡面五蘊不具足。</w:t>
      </w:r>
      <w:r>
        <w:t xml:space="preserve"> </w:t>
      </w:r>
    </w:p>
    <w:p w14:paraId="3D26E603" w14:textId="77777777" w:rsidR="00C43686" w:rsidRDefault="00C43686">
      <w:pPr>
        <w:pStyle w:val="a3"/>
      </w:pPr>
      <w:r>
        <w:t xml:space="preserve">　　問：第六講，第一個問題，阿修羅翻為「無端正」，又翻「無酒」，或云「無天」，「又此道眾生，分設天、人、鬼、畜四道」，問是否四道皆具無端正、無酒、無天各特徵？</w:t>
      </w:r>
      <w:r>
        <w:t xml:space="preserve"> </w:t>
      </w:r>
    </w:p>
    <w:p w14:paraId="1852D097" w14:textId="77777777" w:rsidR="00C43686" w:rsidRDefault="00C43686">
      <w:pPr>
        <w:pStyle w:val="a3"/>
      </w:pPr>
      <w:r>
        <w:t xml:space="preserve">　　答：這個對的，這一點都沒錯。但是這個無端正，諸位要記住，不是說他的相貌長得不端正，你要從這裡去看，那你就看錯了。你想想，阿修羅的福報大，福報大哪有相貌不端正的？哪有相貌不莊嚴？這個端正是什麼？德行。他的心不端正，心裡面瞋恚心很重，傷害眾生的意念常常起來，所以他心術不正。我們中國人講的心術不正，不一定是面貌。當然那個面貌裡頭，雖然相貌長得很好，我們普通人不知道，真正有學問的人會看得出來，相貌雖然好，他相貌凶狠，所以帶有殺氣，這就不是一般人能看得出來。所以這一點諸位要知道，凡是阿修羅心術不正，不管是在天道、人道、鬼道、畜生道，統統都是這樣子。</w:t>
      </w:r>
      <w:r>
        <w:t xml:space="preserve"> </w:t>
      </w:r>
    </w:p>
    <w:p w14:paraId="3C18FFFB" w14:textId="77777777" w:rsidR="00C43686" w:rsidRDefault="00C43686">
      <w:pPr>
        <w:pStyle w:val="a3"/>
      </w:pPr>
      <w:r>
        <w:t xml:space="preserve">　　問：第二個問題，六道之中，何道沒有隔陰之迷？化身之眾生，皆無隔胎之迷？</w:t>
      </w:r>
      <w:r>
        <w:t xml:space="preserve"> </w:t>
      </w:r>
    </w:p>
    <w:p w14:paraId="262112D5" w14:textId="77777777" w:rsidR="00C43686" w:rsidRDefault="00C43686">
      <w:pPr>
        <w:pStyle w:val="a3"/>
      </w:pPr>
      <w:r>
        <w:t xml:space="preserve">　　答：你這個問題，是第二個問題就把第一個問題解答了，化身沒有。由此可知，天道裡頭天人是化身，他記得前世的事情。既然記得前世的事情，他為什麼不回來看看家人？他是會回來，可是他忽略了。你譬如在天上，生了天上去，天上很樂，過兩天想到家了，回家去看看，算他很快，在天上打個轉第二天就回來，第二天他家人都不在了。為什麼？忉利天的一天是我們人間一百年，他到第二天回來，這人間已經兩百年了，這都不曉得跑哪去了？這個原因，他知道，這是往往疏忽掉了。</w:t>
      </w:r>
      <w:r>
        <w:t xml:space="preserve"> </w:t>
      </w:r>
    </w:p>
    <w:p w14:paraId="5DDC3644" w14:textId="77777777" w:rsidR="00C43686" w:rsidRDefault="00C43686">
      <w:pPr>
        <w:pStyle w:val="a3"/>
      </w:pPr>
      <w:r>
        <w:t xml:space="preserve">　　鬼道裡面四種身都有，胎卵濕化都有。化身的，鬼道裡頭，他記得前世的事情，記得前世。畜生道裡頭，也有胎卵濕化。胎生、卵生，前生的事情不記得，都忘掉了。地獄道統統是化身，所以地獄道是最苦的，都記得前生所造的罪業。在人間裡面，也有很少數的人記得前生的事情。現在在美國很流行，用催眠的方法，用催眠術使這個人說出他過去生當中的事情。現在外國人相信六道輪迴，主要就是從催眠術裡面證實，這外國人做得很多，有許多非常明顯的例子，他講到前生是出生在什麼地方、什麼名字、什麼事情，就有人去調查。調查的時候，找從前的老檔案都能找得到，確實有這個人。所以現在外國對於六道輪迴，輪迴轉世，他們逐漸就相信了，接受了。極少數的人不用催眠的方法，清清楚楚記得前生的事情，那就屬於奪胎，因為他沒有隔陰之迷。奪胎是怎麼回事情？是那個母親懷的那個小孩，一出生的時候這小孩就死了，一出生就死了，死了正好有一個神識，那個靈魂走了，他就藉著他的身體，他入進去。所以說坐胎的時候是一個人，出胎的時候又是一個人，這個人他沒有經過坐胎，所以他的事情清清楚楚、明明白白，這是很特殊的，極少數的，叫奪胎，奪別人的胎，他能夠記得前世的事情。</w:t>
      </w:r>
      <w:r>
        <w:t xml:space="preserve"> </w:t>
      </w:r>
    </w:p>
    <w:p w14:paraId="641AB414" w14:textId="77777777" w:rsidR="00C43686" w:rsidRDefault="00C43686">
      <w:pPr>
        <w:pStyle w:val="a3"/>
      </w:pPr>
      <w:r>
        <w:t xml:space="preserve">　　問：底下一個問題，六道眾生之食，是何感受？是否如人之食物？</w:t>
      </w:r>
      <w:r>
        <w:t xml:space="preserve"> </w:t>
      </w:r>
    </w:p>
    <w:p w14:paraId="6F7B5A40" w14:textId="77777777" w:rsidR="00C43686" w:rsidRDefault="00C43686">
      <w:pPr>
        <w:pStyle w:val="a3"/>
      </w:pPr>
      <w:r>
        <w:t xml:space="preserve">　　答：這是講飲食，六道裡面的飲食，是怎樣的感受？可是說跟我們對於吃東西，感受是相同的，縱然在方式上不一樣，感受是相同。欲界天人，跟我們人間差不多，他也有男女飲食之欲，所謂是財色名食睡，這五欲他統統都有。雖然有，他比我們人間淡薄，沒有我們人間這麼執著。愈是淡，他生的天層次愈高，如果到色界，就沒有了，色界天沒有飲食。所以說五欲裡頭財色名食睡，色界天統統沒有了，所以色界天沒有睡眠，沒有飲食。這經上常講禪悅為食，他如何滋養他的身體？禪悅，禪定裡面所生的喜悅，他的精神飽滿。我們世間人也常說人逢喜事精神爽，歡喜的事情來了，他特別有精神。色界天人就是如此，他有法喜充滿，所以他不需要飲食。欲界以下的感受，都跟我們差不多。</w:t>
      </w:r>
      <w:r>
        <w:t xml:space="preserve"> </w:t>
      </w:r>
    </w:p>
    <w:p w14:paraId="6A42342C" w14:textId="77777777" w:rsidR="00C43686" w:rsidRDefault="00C43686">
      <w:pPr>
        <w:pStyle w:val="a3"/>
      </w:pPr>
      <w:r>
        <w:t xml:space="preserve">　　問：第四個問題，四禪天何以「一旦命終，即不樂入禪，風觸吹身，唯除眼識，餘皆有苦」？但四禪天前五識具無，是何道理？</w:t>
      </w:r>
      <w:r>
        <w:t xml:space="preserve"> </w:t>
      </w:r>
    </w:p>
    <w:p w14:paraId="08D85D9F" w14:textId="77777777" w:rsidR="00C43686" w:rsidRDefault="00C43686">
      <w:pPr>
        <w:pStyle w:val="a3"/>
      </w:pPr>
      <w:r>
        <w:t xml:space="preserve">　　答：四禪是色界，色界剛才講了，雖然沒有五欲，他的根身在，眼、耳、鼻、舌、身，統統都在。既然在，當然都起作用。這個說不起作用是什麼？不起作用是講命終的時候。我們這個世間人也是如此，我們人道也是如此。人道，人在臨命終時，首先就是眼識不起作用，眼睛看不見；耳識不起作用，聽不到；鼻識不起作用，味道聞不出來，不能辨別；舌識不起作用，味道也不能辨別。鼻不能辨別香臭，舌不能辨別五味，可見得眼、耳、鼻、舌、身，它都不起作用了。可是這個五根有先後，不起作用的，它有先後，最後離開的是阿賴耶識。阿賴耶識還沒有離開，當然最明顯的是眼根不起作用，這個鼻舌不起作用，但是他的耳還是起作用，他的身還是起作用。所以佛經裡頭常常講，人死了以後，八個小時不要去動他，為什麼？他身起作用，八個小時，你去助念，你念佛，他能夠聽，他耳識起作用，這就是離開的先後不同。最後離開的是阿賴耶識。</w:t>
      </w:r>
      <w:r>
        <w:t xml:space="preserve"> </w:t>
      </w:r>
    </w:p>
    <w:p w14:paraId="6F8C43DF" w14:textId="77777777" w:rsidR="00C43686" w:rsidRDefault="00C43686">
      <w:pPr>
        <w:pStyle w:val="a3"/>
      </w:pPr>
      <w:r>
        <w:t xml:space="preserve">　　四禪天也是如此，四禪天到命終，他時間到的話，他坐不住，他定失掉了，所以不樂入禪，他心散亂，煩惱起來，定失掉了，這個時候他的一切苦都來了。所以唯除眼識，他眼看得清清楚楚，他天眼，換句話說，他的前五識，是眼識最後走，其餘的五識是先走，眼識最後走。因為他的眼識最後走，他看得清清楚楚，這才發生誤會，誤會什麼？原本以為四禪天就是大涅槃的境界，以為他自己證得不生不滅，現在忽然之間要死了，他這個時候就謗佛、謗法，說佛騙人，佛說入大涅槃，不生不死，我現在入大涅槃還要生死，可見得佛法是假的。因為謗佛謗法，所以他死了之後多半墮地獄。所以是爬得高、摔得重，因為誹謗三寶的罪業所以墮阿鼻地獄。這我們在經上看得很多，道理在此地。</w:t>
      </w:r>
      <w:r>
        <w:t xml:space="preserve"> </w:t>
      </w:r>
    </w:p>
    <w:p w14:paraId="7314BB2B" w14:textId="77777777" w:rsidR="00C43686" w:rsidRDefault="00C43686">
      <w:pPr>
        <w:pStyle w:val="a3"/>
      </w:pPr>
      <w:r>
        <w:t xml:space="preserve">　　問：第五個問題，「餓鬼翻為祖父」是何意？引自何處？</w:t>
      </w:r>
      <w:r>
        <w:t xml:space="preserve"> </w:t>
      </w:r>
    </w:p>
    <w:p w14:paraId="7D5D55E1" w14:textId="77777777" w:rsidR="00C43686" w:rsidRDefault="00C43686">
      <w:pPr>
        <w:pStyle w:val="a3"/>
      </w:pPr>
      <w:r>
        <w:t xml:space="preserve">　　答：這我不知道，我沒有看到它這個文，不曉得它是引用在什麼地方？也不懂得這句話是什麼意思。就字面上來看，這個人際的關係非常複雜，你講祖父，可能祖父已經變成自己的孫子，他投胎又到家裡來了，這種情形確實是有，他又來了。所以真正把三世因果看清楚，你才曉得人間真是一團糟，亂七八糟。叫你維持一個形象，這是表面的，這一世的；講三世，那就沒有法子講。這要看他自己的業力，不是他自己能夠隨便做得了主。他自己真正有這個業力，他投胎，又到家裡來，那就是他有資格得人身才會到家裡面，祖父又去給孫子做兒子去了，會有這麼一個情形。如果他沒有這個因緣，沒有到人道的業因，他業障、罪業很重，他去做餓鬼，他想家，他離不開家，那鬼就常常在家裡，人鬼雜居。尤其是留戀他的財產、他的房屋，他總認為還是他的，他不肯離去，人鬼雜居。如果牠是畜生道的業因，可能到你家裡面去，你家裡養的雞、養的狗，生的小雞、小狗，可能就是你自己家親眷屬，牠來了，你也不認識牠，到最後還要把牠殺來吃。這個情形很多，你看那因果報應裡講得很多，都是真的，不是假的。所以吃那些動物，不曉得牠是什麼人再來的，不知道。好，這個問題就解答到此地。</w:t>
      </w:r>
      <w:r>
        <w:t xml:space="preserve"> </w:t>
      </w:r>
    </w:p>
    <w:p w14:paraId="00B4A349" w14:textId="77777777" w:rsidR="00C43686" w:rsidRDefault="00C43686">
      <w:pPr>
        <w:pStyle w:val="a3"/>
      </w:pPr>
      <w:r>
        <w:t xml:space="preserve">　　問：最後一個問題，「如瘡，空處」，「如箭入體，非非想處」，這是比喻的四空天。之形容是否另有他意？四空天境界愈高，苦應愈小，但為何形容得愈來愈痛苦。</w:t>
      </w:r>
      <w:r>
        <w:t xml:space="preserve"> </w:t>
      </w:r>
    </w:p>
    <w:p w14:paraId="2CE8D574" w14:textId="77777777" w:rsidR="00C43686" w:rsidRDefault="00C43686">
      <w:pPr>
        <w:pStyle w:val="a3"/>
      </w:pPr>
      <w:r>
        <w:t xml:space="preserve">　　答：這個形容是從果報上，最後捨報上所說的。四空天，可以說在六道凡夫裡面最高級的凡夫，高級的凡夫，身體都不要了。色界天還要個身體，無色界天連身體都不要了，真正是高級的凡夫，因此他沒有苦苦，他沒有壞苦，他的麻煩是行苦，他有行苦。行苦的時候，他不知道，必須到他定功失掉的時候，這個時候才發現。這個時候一發現，他那個痛苦就像瘡，就像如箭入體，這比喻是說那個時候，這是爬到最高。也就是剛才講的，自己認為入大涅槃，自己認為不生不滅，這時候忽然境界現前，要輪迴，有生死，心裡面又是恐怖、又是怨恨，這個時候誹謗三寶。這個時候他認為涅槃是騙人、是假的，不是真實的，由於苦、迷惑又造重罪，誹謗三寶罪重，所以他才墮落。幾乎四空天人死了以後，多半都是墮地獄，很少有例外的，這是我們要曉得。所以它講的是形容他愈來愈痛苦，是在他最後的一剎那。除在這個時候之外，那他真的是樂，確確實實他沒有苦。</w:t>
      </w:r>
      <w:r>
        <w:t xml:space="preserve"> </w:t>
      </w:r>
    </w:p>
    <w:p w14:paraId="7B5183E0" w14:textId="77777777" w:rsidR="00C43686" w:rsidRDefault="00C43686">
      <w:pPr>
        <w:pStyle w:val="a3"/>
      </w:pPr>
      <w:r>
        <w:t xml:space="preserve">　　沒有了，問題就解答到這個地方，時間也正好，差兩分鐘，好，我們就提前下課。下一次星期四，繼續解答問題。下一個禮拜，禮拜二我們就開始恢復講經。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6084E" w14:textId="77777777" w:rsidR="00C43686" w:rsidRDefault="00C43686" w:rsidP="00C43686">
      <w:r>
        <w:separator/>
      </w:r>
    </w:p>
  </w:endnote>
  <w:endnote w:type="continuationSeparator" w:id="0">
    <w:p w14:paraId="16B3E546" w14:textId="77777777" w:rsidR="00C43686" w:rsidRDefault="00C43686" w:rsidP="00C43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7C7D7" w14:textId="77777777" w:rsidR="00C43686" w:rsidRDefault="00C43686" w:rsidP="00C43686">
      <w:r>
        <w:separator/>
      </w:r>
    </w:p>
  </w:footnote>
  <w:footnote w:type="continuationSeparator" w:id="0">
    <w:p w14:paraId="7C306176" w14:textId="77777777" w:rsidR="00C43686" w:rsidRDefault="00C43686" w:rsidP="00C436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86"/>
    <w:rsid w:val="00C4368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8F7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36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36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36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36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1775</Words>
  <Characters>10119</Characters>
  <Application>Microsoft Office Word</Application>
  <DocSecurity>0</DocSecurity>
  <Lines>84</Lines>
  <Paragraphs>23</Paragraphs>
  <ScaleCrop>false</ScaleCrop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