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4764" w14:textId="77777777" w:rsidR="00241B7F" w:rsidRDefault="00241B7F">
      <w:r>
        <w:t xml:space="preserve">學佛答問　　（第三十一集）　　</w:t>
      </w:r>
      <w:r>
        <w:t>2000/10/19</w:t>
      </w:r>
      <w:r>
        <w:t xml:space="preserve">　　新加坡佛教居士林　　檔名：</w:t>
      </w:r>
      <w:r>
        <w:t xml:space="preserve">21-090-0031 </w:t>
      </w:r>
    </w:p>
    <w:p w14:paraId="7909921A" w14:textId="77777777" w:rsidR="00241B7F" w:rsidRDefault="00241B7F">
      <w:pPr>
        <w:pStyle w:val="a3"/>
      </w:pPr>
      <w:r>
        <w:t xml:space="preserve">　　問：我有一位朋友，是一位虔誠的佛教徒。他的女兒今年十二歲，他希望他的女兒能夠每天讀一部《無量壽經》，但他的妻子希望女兒能夠專心做學校功課，等學校放假了才讀經。請問應該如何才是對他女兒最好的？</w:t>
      </w:r>
      <w:r>
        <w:t xml:space="preserve"> </w:t>
      </w:r>
    </w:p>
    <w:p w14:paraId="7F36FA49" w14:textId="77777777" w:rsidR="00241B7F" w:rsidRDefault="00241B7F">
      <w:pPr>
        <w:pStyle w:val="a3"/>
      </w:pPr>
      <w:r>
        <w:t xml:space="preserve">　　答：家庭最重要的是和睦，一家人都歡歡喜喜最好，不要因為這些事情，讓家庭不和，我們學佛就學錯了。所以這要好好的與太太商量，看怎樣比較妥善，並把讀經的好處告訴她，讓她了解。讀經是修定，尤其是兒童幫助她意志集中，基本上是有好處。</w:t>
      </w:r>
      <w:r>
        <w:t xml:space="preserve"> </w:t>
      </w:r>
    </w:p>
    <w:p w14:paraId="7B2CB2AF" w14:textId="77777777" w:rsidR="00241B7F" w:rsidRDefault="00241B7F">
      <w:pPr>
        <w:pStyle w:val="a3"/>
      </w:pPr>
      <w:r>
        <w:t xml:space="preserve">　　問：全世界有相當數量的淨宗學會，請問需要什麼樣的條件才能有師父（這個師父大概是稱出家人）常住組織共修？師父說不要搞道場，沒有道場怎麼共修？</w:t>
      </w:r>
      <w:r>
        <w:t xml:space="preserve"> </w:t>
      </w:r>
    </w:p>
    <w:p w14:paraId="7CCFE0A0" w14:textId="77777777" w:rsidR="00241B7F" w:rsidRDefault="00241B7F">
      <w:pPr>
        <w:pStyle w:val="a3"/>
      </w:pPr>
      <w:r>
        <w:t xml:space="preserve">　　答：不要搞道場是對出家人講，不是對在家人講。希望在家人搞道場，出家人不要搞道場，就等於說是希望在家人辦學校，出家人教書，出家人弘法，在家人護法，這樣把它分開就好。</w:t>
      </w:r>
      <w:r>
        <w:t xml:space="preserve"> </w:t>
      </w:r>
    </w:p>
    <w:p w14:paraId="4DE96079" w14:textId="77777777" w:rsidR="00241B7F" w:rsidRDefault="00241B7F">
      <w:pPr>
        <w:pStyle w:val="a3"/>
      </w:pPr>
      <w:r>
        <w:t xml:space="preserve">　　問：有一位居士講，他隨時可以和不同的菩薩說話，他說他問過您，但是他不明白您的看法，您叫他好好的念佛，他很不明白您的意思。</w:t>
      </w:r>
      <w:r>
        <w:t xml:space="preserve"> </w:t>
      </w:r>
    </w:p>
    <w:p w14:paraId="0D26CFA9" w14:textId="77777777" w:rsidR="00241B7F" w:rsidRDefault="00241B7F">
      <w:pPr>
        <w:pStyle w:val="a3"/>
      </w:pPr>
      <w:r>
        <w:t xml:space="preserve">　　答：我的意思很簡單，老實念佛就好，不要常常跟這些佛菩薩講話，這些菩薩也未必是真的。如果是鬼神冒充佛菩薩，你不就上當了？所以學佛，世尊怕我們在末法時期迷失方向，所以在涅槃之前特別教導我們四依法，我們能夠遵守四依法，就不會迷失方向。四依法第一條依法不依人，法是什麼？法是經典，你不依照經典去學，用菩薩跟你說話學，這靠不住，這是有問題。所以還是老老實實的學佛，規規矩矩、如理如法的去讀經、念佛，依照規矩去做。你看佛教傳入中國兩千年來，多少人有成就，我們看到別人修行證果，應當有信心。這些奇奇怪怪的事情佛禁止，特別是《楞嚴經》講得很多，我們應當理解，如理如法的去修學。</w:t>
      </w:r>
      <w:r>
        <w:t xml:space="preserve"> </w:t>
      </w:r>
    </w:p>
    <w:p w14:paraId="24F947BC" w14:textId="77777777" w:rsidR="00241B7F" w:rsidRDefault="00241B7F">
      <w:pPr>
        <w:pStyle w:val="a3"/>
      </w:pPr>
      <w:r>
        <w:t xml:space="preserve">　　問：我的上司心地善良、做事認真，辦事能力強，尊重他的上屬，故他希望下屬也能夠遵照他的指示做事。但他的下屬並不能完全照他的意願去做，所以他經常情緒不能控制而發脾氣，和下屬很難溝通，請指示幫助他。</w:t>
      </w:r>
      <w:r>
        <w:t xml:space="preserve"> </w:t>
      </w:r>
    </w:p>
    <w:p w14:paraId="0A41B9C3" w14:textId="77777777" w:rsidR="00241B7F" w:rsidRDefault="00241B7F">
      <w:pPr>
        <w:pStyle w:val="a3"/>
      </w:pPr>
      <w:r>
        <w:t xml:space="preserve">　　答：這種事情我們在講席裡面講得很多，也常常講人與人之間相處好，這是一門大學問，能夠把人事處好，可以說世出世間什麼事情都能行得通，都能辦得好。怎樣相處？世尊教給我們「四攝法」，你要好好的去修，將四攝法落實在生活當中，落實在處事待人接物，沒有一樣行不通。你決定不可以發脾氣，發脾氣是瞋恚心，你是上司，你發脾氣，你的下屬當然不敢跟你頂嘴爭辯，但是下屬的心不服，你交辦的事情往往是敷衍塞責，不肯認真去做，收的效果就相反，所以一定要與人和睦相處。長官對待部屬，應當像父母對待兒女、老師對待學生，真誠的愛護、照顧、協助，你的下屬自然會感恩，自然會照你的意願，聽你的指導。這是做人的一個基本原則，希望你在講席當中多聽、多體會。</w:t>
      </w:r>
      <w:r>
        <w:t xml:space="preserve"> </w:t>
      </w:r>
    </w:p>
    <w:p w14:paraId="168025BD" w14:textId="77777777" w:rsidR="00241B7F" w:rsidRDefault="00241B7F">
      <w:pPr>
        <w:pStyle w:val="a3"/>
      </w:pPr>
      <w:r>
        <w:lastRenderedPageBreak/>
        <w:t xml:space="preserve">　　問：師父所講之《華嚴經》，究竟是事實真相或僅是理論？要想契入境界之初步功夫，請問是否就是放下我執，絕不自私自利？</w:t>
      </w:r>
      <w:r>
        <w:t xml:space="preserve"> </w:t>
      </w:r>
    </w:p>
    <w:p w14:paraId="4D348A78" w14:textId="77777777" w:rsidR="00241B7F" w:rsidRDefault="00241B7F">
      <w:pPr>
        <w:pStyle w:val="a3"/>
      </w:pPr>
      <w:r>
        <w:t xml:space="preserve">　　答：你所領會的沒有錯。《華嚴經》的境界是深廣無盡，經裡面所說的有理論、有事實，也有方法。所以古來的祖師大德稱這部書叫圓滿的法輪，用現在的話說，就是完美的教科書，早年方東美先生，把這部書看作是佛學概論。在每一個階層，有每一個階層的講法，我們今天在此地講解這部《大方廣佛華嚴經》，完全是依我們當前眾生的根機來說，如果你的境界往上提升，那又是另一種講法。我們比喻來說，《華嚴經》總共講五十一個階級，好像讀書一樣，一年級、二年級、三年級到五十一年級，這五十一年級的學生都念這個課本，但是講解不一樣，一年級有一年級的講法，二年級有二年級的講法。我今天跟大家講法，是一年級的講法，我們聽了很有受用；如果講到高層次的講法，那就完全講理，談玄說妙了，我們在事實上不能落實，對我們沒有用處。</w:t>
      </w:r>
      <w:r>
        <w:t xml:space="preserve"> </w:t>
      </w:r>
    </w:p>
    <w:p w14:paraId="73B0EA05" w14:textId="77777777" w:rsidR="00241B7F" w:rsidRDefault="00241B7F">
      <w:pPr>
        <w:pStyle w:val="a3"/>
      </w:pPr>
      <w:r>
        <w:t xml:space="preserve">　　由此可知，佛法可以深講、淺講，可以長講、短講。這部《大方廣佛華嚴經》也可以兩小時就講圓滿，也可以二十年講圓滿，這完全看對象、看聽眾。過去眾生根性比我們好，善根比我們深厚，妄想比我們少，對於經典、對於說法修行的人，都有一分從內心流出的真誠恭敬，但現在的社會沒有了；換句話說，善根不如過去人，煩惱習氣比過去人要重很多倍。從前人講經容易，你看古大德的註解就知道了，許多經典的註解比經文還少，真的就是點到即止，聽的人就懂了，哪裡需要那麼多的言語！現在說了一大堆話，聽的人還產生誤會，這有什麼辦法？由此可知，古大德度從前的人容易，現在人度現在人非常艱難，而往後呢？我們曉得往後比現在還要困難。怎麼知道？你看現在的小學生天天不離電腦，電腦裡面奇奇怪怪的東西太多了，他天天接觸。小學生從五、六歲就開始學習，所以思想非常複雜，比我們現在這一代人難度；也就是說，他接觸面太廣，看的、聽的太多了，比我們多幾十倍、幾百倍都不止，就是這樣的情形，所以愈來愈難度了。</w:t>
      </w:r>
      <w:r>
        <w:t xml:space="preserve"> </w:t>
      </w:r>
    </w:p>
    <w:p w14:paraId="650EA625" w14:textId="77777777" w:rsidR="00241B7F" w:rsidRDefault="00241B7F">
      <w:pPr>
        <w:pStyle w:val="a3"/>
      </w:pPr>
      <w:r>
        <w:t xml:space="preserve">　　我過年已經七十五歲，我們這一代快要過去了，你們這一代就起來了，你們去應付這一個時代。所以我也提醒你，你們無論在智慧、學識、能力、修持，都要超過我們這一代，你才能應付得了底下一代的人。你要知道，現在小學一年級就學電腦了，他們天天在玩電腦。我們上一次參加回教協會，他們裡面辦的兒童班，幼稚園都學電腦了。電腦裡面的內容我沒有接觸過，我聽人家說很複雜，雖沒有接觸，我能夠想像得到裡面是五花八門。兒童從小就接觸，先入為主，你怎樣把他的成見轉變成正知正見，這是相當不容易的一樁事情。我們同學現在電腦也是重點的課程，將來我們的培訓班除了佛學之外，一定要學電腦，你不學電腦就跟不上時代。我不會電腦，但是我從這個時代已經撤退了，所以無需要再去學電腦。你們上陣，這是你們的事情，所以大家應當要了解現實。經典的講法，我給你一個提示，就是可深可淺、可長可短，一定要契機，一定要聽眾聽了現前就得受用。至於契入境界，也是一個階段一個階段的，我們今天能契入初信位的境界，就相當好了。你講得很正確，決定要放下自私自利，不放下自私自利，決定入不了華嚴境界。《華嚴》是個多元文化的教學，心量一定要大，心要清淨、要平等，自自然然就可以契入。</w:t>
      </w:r>
      <w:r>
        <w:t xml:space="preserve"> </w:t>
      </w:r>
    </w:p>
    <w:p w14:paraId="7E08BBAB" w14:textId="77777777" w:rsidR="00241B7F" w:rsidRDefault="00241B7F">
      <w:pPr>
        <w:pStyle w:val="a3"/>
      </w:pPr>
      <w:r>
        <w:t xml:space="preserve">　　問：對於一個執事的工作人員而言，究竟要盡職管人管事還是睜一眼閉一隻眼，免得跟眾生結惡緣？</w:t>
      </w:r>
      <w:r>
        <w:t xml:space="preserve"> </w:t>
      </w:r>
    </w:p>
    <w:p w14:paraId="30149458" w14:textId="77777777" w:rsidR="00241B7F" w:rsidRDefault="00241B7F">
      <w:pPr>
        <w:pStyle w:val="a3"/>
      </w:pPr>
      <w:r>
        <w:lastRenderedPageBreak/>
        <w:t xml:space="preserve">　　答：這個錯了，菩薩絕不跟眾生結惡緣，做事情一定要認真負責。睜一眼閉一眼這是決定錯誤，這不是佛菩薩，佛菩薩不能有這種態度；這是儒家講的鄉愿，這個不好，一定要認真負責。自己一定要做大家的榜樣，要做大家的模範，這一點非常重要。我們跟大家在一起共同生活、工作，菩薩決定是做得比別人多一點，報酬比別人少一點，大眾看到對你就會尊敬。譬如拿獎金的事情，或者升遷的機會盡可能讓給別人，絕不爭名爭利。不爭名利、努力認真工作，就是度化眾生，要做好榜樣給大眾看。我們把《華嚴》教學總結為八字，「學為人師，行為世範」，我做的是不是別人的好榜樣？如果不是別人的好榜樣，我就不能做，這叫學佛，這是真正在學《華嚴》。所以我們起心動念、一舉一動總要想到別人像我這個樣子好不好？如果這個樣子不好，我決定不做。學佛絕對是從本身做起，本身一定要負責盡職。我們肯吃苦、肯多做事，有好處、有名利的讓給別人，你跟眾生結的是善緣，不是惡緣。惡緣是什麼？惡緣是有名利你去爭，有工作你在旁邊敷衍塞責，這就與人結怨，人家對你就不服。所以我常說，不光是佛菩薩，世間一切成功的人，許多成功的領袖，得到廣大群眾擁護的領導人，他決定是跟大家打成一片。如果享受特權，別人雖然表面不說</w:t>
      </w:r>
      <w:r>
        <w:t>話，但內心不服，背後決定少不了有批評，有意無意的就跟眾生結怨了，所以我們應當要知道避免。</w:t>
      </w:r>
      <w:r>
        <w:t xml:space="preserve"> </w:t>
      </w:r>
    </w:p>
    <w:p w14:paraId="208BCC50" w14:textId="77777777" w:rsidR="00241B7F" w:rsidRDefault="00241B7F">
      <w:pPr>
        <w:pStyle w:val="a3"/>
      </w:pPr>
      <w:r>
        <w:t xml:space="preserve">　　問：如果所領的執事需管理人事，而管了之後又會令自己起煩惱，心無法清淨，請問此時該怎樣面對？</w:t>
      </w:r>
      <w:r>
        <w:t xml:space="preserve"> </w:t>
      </w:r>
    </w:p>
    <w:p w14:paraId="2E29D276" w14:textId="77777777" w:rsidR="00241B7F" w:rsidRDefault="00241B7F">
      <w:pPr>
        <w:pStyle w:val="a3"/>
      </w:pPr>
      <w:r>
        <w:t xml:space="preserve">　　答：做事難，做人更難。特別是現代的人，煩惱習氣都很重，我們好心幫助他，往往還引起誤會。何況我們沒有智慧、沒有善巧方便，這些煩惱總是不能避免。古人說「多一事不如少一事，少一事不如無事。」你在你工作裡面，可以跟老闆商量：我不管人事，管別的事情好不好？人事是最難管而且人事最容易得罪人，這裡面要有高度的智慧，就是佛家講的善巧方便。人事裡面最重要的是公平，管人事不能有偏心，偏心就免不了要造罪業。某人對我好一點，我就把好的升遷機會給他；他對我不怎麼好，明明他有升遷機會，我也要障礙他，這就造罪業了。造的這些業不要以為沒有事，這會有果報的。我們自己這一生遇到許多的苦難，這些苦難的原因是什麼？沒有學佛不知道，心裡面會不平；學佛之後知道，這是業因果報。這是我過去生中障礙過他，今天他有這個緣，他來障礙我，業因果報絲毫不爽。學佛之後，對於這些事情心才心平了，看法就不一樣，確實能夠逆來順受，歡喜接受，我們這個結就解開了，這個業就消除了。所以，能生智慧，能生歡喜心，這是佛法對自己在生活裡面的真實利益，否則，在現在這個社會想不開的事情多了，甚至於還有些想不開的人去自殺。自殺能決問題嗎？還是不能解決問題，果報現前的時候還是要受。真正解決</w:t>
      </w:r>
      <w:r>
        <w:t>問題是破迷開悟，覺悟之後問題才真正解決，這是我們應當要曉得。人與人之間最重要的是真誠，我相信學佛了，尤其是讀《華嚴經》，縱然你來辦這些人事問題也會方便很多。</w:t>
      </w:r>
      <w:r>
        <w:t xml:space="preserve"> </w:t>
      </w:r>
    </w:p>
    <w:p w14:paraId="157BB197" w14:textId="77777777" w:rsidR="00241B7F" w:rsidRDefault="00241B7F">
      <w:pPr>
        <w:pStyle w:val="a3"/>
      </w:pPr>
      <w:r>
        <w:t xml:space="preserve">　　問：為什麼說萬法皆空，因果不空？請以最簡單的方式說明。</w:t>
      </w:r>
      <w:r>
        <w:t xml:space="preserve"> </w:t>
      </w:r>
    </w:p>
    <w:p w14:paraId="4558B496" w14:textId="77777777" w:rsidR="00241B7F" w:rsidRDefault="00241B7F">
      <w:pPr>
        <w:pStyle w:val="a3"/>
      </w:pPr>
      <w:r>
        <w:t xml:space="preserve">　　答：這個已經說了很多次，但是佛法的教學不怕重複，這個道理我們一定要懂。佛法跟中國古代教學不同，為什麼要不斷的重複、多次的重複、不厭其煩的重複？主要是接受教化的人沒有開悟，因為沒有開悟，所以就要重複。重複是中國人所謂的苦口叮嚀，這是慈悲到了極處！我們明白之後，才真正知道要感恩。若不是一再的重複，我們非常健忘一轉眼就忘掉了，哪裡會成就？千叮嚀萬叮嚀，我們都回不了頭，從這個地方才曉得自己業障多重。業障深重這句話我們聽了很多，但是並不理解，不能體會。真正能體會到一些，感恩的心就生起來，回頭的念頭也會生起來，真正會去依教奉行。萬法皆空這是真的，沒有一法是實在的，《般若經》就是講宇宙人生的真相，佛講得太多了。玄奘大師翻譯的《大般若經》六百卷這部經典，是佛經裡面最大的一部經。《華嚴經》才八十卷，《大般若經》差不多有十倍《華嚴經》這麼大。它講什麼？講萬法皆空。</w:t>
      </w:r>
      <w:r>
        <w:t xml:space="preserve"> </w:t>
      </w:r>
    </w:p>
    <w:p w14:paraId="7714CA50" w14:textId="77777777" w:rsidR="00241B7F" w:rsidRDefault="00241B7F">
      <w:pPr>
        <w:pStyle w:val="a3"/>
      </w:pPr>
      <w:r>
        <w:t xml:space="preserve">　　中國古人不喜歡繁複，與印度人不同。中國人的言語文字都講求簡要詳明，愈簡單愈好；簡單扼要，也要詳細明白，好文章、好言語沒有重複的句子。正因為如此，中國人開悟的人不多，比不上印度人。印度人開悟的人，比我們中國人多得太多了，為什麼？印度人是不斷在重複、不斷在反覆，我們現在想想有道理。中國人的根性，上根利智用這個方法行，點到為止，中、下根性就不得力。而佛在印度講經這套方法真是三根普被，利鈍全收，我們這才真正體會到。六百卷《大般若經》，中國學佛的人有幾個人認真的讀過？沒有。在《大般若經》裡面取一卷《金剛般若波羅蜜經》，取這一卷就可以了，其他五百九十九卷都可以不要看，專看這一卷，這一卷是般若的綱要。念《金剛經》的人很多，而開悟的人不多，什麼原因？你要把那一部分五百九十九卷多念幾遍，再念《金剛經》就會開悟。為什麼？因為我們是中下根性的人，不是上根利智。上根利智聽《金剛經》開悟，在中國歷史上只有惠能一人。幾千年來只有這麼一個人，惠能以前沒有，惠能以後也沒有，所以不斷重複有它的必要。</w:t>
      </w:r>
      <w:r>
        <w:t xml:space="preserve"> </w:t>
      </w:r>
    </w:p>
    <w:p w14:paraId="73A24782" w14:textId="77777777" w:rsidR="00241B7F" w:rsidRDefault="00241B7F">
      <w:pPr>
        <w:pStyle w:val="a3"/>
      </w:pPr>
      <w:r>
        <w:t xml:space="preserve">　　《金剛般若經》告訴我們三心不可得，就是「過去心不可得、現在心不可得、未來心不可得」。這是什麼意思？能得，能得的不可得，空的；所得，所得的是外面的東西，我們講名聞利養、五欲六塵，這是所得的。所得的這些東西是緣生之法，沒有自性，也就是沒有自體，因緣所生。這佛經裡面說得很多，佛說「因緣所生法，我說即是空」，因緣所生法，緣聚這個相就現前，緣散這個相就滅了。你不要等到緣散才曉得這是空的，正在聚合的時候，你就能看出這是假相，不是真的，所以佛講「凡所有相皆是虛妄」，你要是把這些現相當真，你就錯了，相是妄相、幻相。佛家還有一個名詞說得很好聽叫妙相，妙相是什麼？妙相是空的，妙相是假的不是真有，有而非有，非有而有，這是說明所得的也不可得。能得不可得，所得也不可得，所以說萬法皆空。你明白這個道理，我們今天這個身相可不可得？不可得。這個身體是緣聚，佛為我們講，歸納大類為色受想行識，這個身是五蘊集合而現的身相。緣聚時就有這個相，緣散這個相就沒有了、就滅了。緣聚，也有一段時間，這一段時間它存在，這個存在佛講是「如露亦如電」，露是什麼？露水。說露水就是說它存在的時間長一點，像平常人大概能活六、七十歲，古人講的「人生七十古來稀」，這就是</w:t>
      </w:r>
      <w:r>
        <w:t>如露。還有短命的，幾歲、十幾歲、二十歲過世的就像閃電一樣。這是說明現相存在有短暫不同，它是有限的。</w:t>
      </w:r>
      <w:r>
        <w:t xml:space="preserve"> </w:t>
      </w:r>
    </w:p>
    <w:p w14:paraId="339E4E86" w14:textId="77777777" w:rsidR="00241B7F" w:rsidRDefault="00241B7F">
      <w:pPr>
        <w:pStyle w:val="a3"/>
      </w:pPr>
      <w:r>
        <w:t xml:space="preserve">　　短暫何以不同？我們今天知道是業力。每個人的壽命，絕大多數人的壽命都有一定，你們看《了凡四訓》，孔先生算袁了凡的壽命五十三歲，很準確。每個人的壽命，如果你沒有大善、大惡，你沒有辦法逃過這個數。人有一定的壽命，壽命不長，幾個人能夠逃過數？我們自己的壽命多長自己不知道，但是自己總要警覺到佛經講的大原則，「世間無常，國土危脆」。我們人的生命更是脆弱，一口氣不來，就又一世了。只有真正聰明人，他才有這麼高度的警覺，抓住現前寶貴的時間好好的修行。為什麼要好好修行？因為因果不空。我們要修善因，不要去搞惡因。你要去造惡因，你的果報是往下墜落，一世不如一世，那真叫可憐，沒有人能救你，佛菩薩雖然慈悲也沒有辦法救你，能救自己的，除了自己沒有別人。佛菩薩對我們的慈悲，是把我們自己救自己的理論、方法教導我們，這是佛菩薩能做得到，他能幫得上忙。我們要接受，我們要理解，我們要如法修行才真正能救自己。我們不信，解得不夠透徹，又不肯認真去做，我們還是墮落，這個道理一定要懂。</w:t>
      </w:r>
      <w:r>
        <w:t xml:space="preserve"> </w:t>
      </w:r>
    </w:p>
    <w:p w14:paraId="5B372DBD" w14:textId="77777777" w:rsidR="00241B7F" w:rsidRDefault="00241B7F">
      <w:pPr>
        <w:pStyle w:val="a3"/>
      </w:pPr>
      <w:r>
        <w:t xml:space="preserve">　　因果為何不空？因，也是剎那之間就變成果，因變成果，因空了；果又是下一個果的因，果又變成因，果也空了。由此可知，因果也是空的，因果怎麼會不空？因果不空，前面這一句話就講不通。萬法皆空，因果是屬於萬法裡面、還是萬法以外的？當然屬於萬法裡面。萬法皆空，因果也空，何以說「因果不空」？這是因果「轉變不空」，因會變成果，果會變成因，是說它轉變不空的意思；另外一個意思是因果「相續不空」，永遠是相續的。我們一個人，造業是因，受報是果，受報的時候，他又造業，永遠在相續，永遠在循環。所以因果不空是講轉變、相續、循環，這三種不空的特性。佛菩薩是看到這個事實真相，勸勉我們斷惡修善，勸勉我們轉迷為悟、轉凡為聖，這樣才能真正離苦得樂。果然離苦得樂，還要發大慈悲心，再回到六道輪迴裡面去教化一切眾生。我們要問再回到六道輪迴裡面，他受不受苦？給諸位說，他不受苦了，因為他苦樂的結解開了。迷的時候有苦，有苦樂憂喜捨的受，悟的時候沒有了。</w:t>
      </w:r>
      <w:r>
        <w:t xml:space="preserve"> </w:t>
      </w:r>
    </w:p>
    <w:p w14:paraId="6EE29B4D" w14:textId="77777777" w:rsidR="00241B7F" w:rsidRDefault="00241B7F">
      <w:pPr>
        <w:pStyle w:val="a3"/>
      </w:pPr>
      <w:r>
        <w:t xml:space="preserve">　　真正覺悟，《金剛經》裡舉例，忍辱仙人在修忍辱波羅蜜，遇到歌利王割截身體。割截身體，現代的話是「凌遲處死」，這是刑法的名詞，恐怕諸位還不懂；這等於說這個人犯罪判了死刑，怎麼執行法？不是用槍決，不是用殺頭，那很痛快，受的罪少；「凌遲」是什麼？用刀子在身上一片一片的割，把他割死，這個多苦，多殘忍！忍辱仙人被歌利王割截身體，他苦不苦？他一點也不苦。你問，「他為什麼不苦？」他知道身是假的，不是真的。他不執著這個身是我，隨他怎麼割都不苦，一點痛苦都沒有。為什麼我們割一點就覺得痛得不得了？是因為把這個身體看作自己的，嚴重的執著，執著得愈重，痛苦就愈多，是這麼來的。覺悟的人知道這是假相，所以他沒有苦樂憂喜捨的受。歌利王造作重業，他沒有開悟，他要受果報，所以仙人發願，將來成佛先度他；佛不度無緣之人，歌利王跟佛也結下很深的緣。佛菩薩慈悲，決定沒有瞋恚心，也是做好榜樣給我們看，這是我們應當要學習。這是因果不空，記住，它的三個特性是轉變、相續、循環。</w:t>
      </w:r>
      <w:r>
        <w:t xml:space="preserve"> </w:t>
      </w:r>
    </w:p>
    <w:p w14:paraId="066CCB8B" w14:textId="77777777" w:rsidR="00241B7F" w:rsidRDefault="00241B7F">
      <w:pPr>
        <w:pStyle w:val="a3"/>
      </w:pPr>
      <w:r>
        <w:t xml:space="preserve">　　問：在靜坐念佛時，請問應該是閉著眼睛還是睜著眼睛念佛？哪一項比較好？對身心健康是否有影響？</w:t>
      </w:r>
      <w:r>
        <w:t xml:space="preserve"> </w:t>
      </w:r>
    </w:p>
    <w:p w14:paraId="16C93CA2" w14:textId="77777777" w:rsidR="00241B7F" w:rsidRDefault="00241B7F">
      <w:pPr>
        <w:pStyle w:val="a3"/>
      </w:pPr>
      <w:r>
        <w:t xml:space="preserve">　　答：通常念佛不是睜著眼睛，也不是閉著眼睛。睜著眼睛念佛，容易東看西看，會受外界的影響，而閉著眼睛念佛，會打瞌睡。所以古大德教導我們一個方法，眼睛只張開三分，看什麼？看我們自己眼前。我們念佛，所謂是眼觀鼻、鼻觀心，不看外面，微微睜開一點眼睛看到自己鼻端，或者看到自己掌心，這樣念佛比較容易攝心，不妨試試看。</w:t>
      </w:r>
      <w:r>
        <w:t xml:space="preserve"> </w:t>
      </w:r>
    </w:p>
    <w:p w14:paraId="4127E1FA" w14:textId="77777777" w:rsidR="00241B7F" w:rsidRDefault="00241B7F">
      <w:pPr>
        <w:pStyle w:val="a3"/>
      </w:pPr>
      <w:r>
        <w:t xml:space="preserve">　　問：我的母親在一年多前受洗，成為基督教徒，不知道是否要從一而終成為主耶穌的女兒，對一切的供品都起了排斥，但對清明盂蘭盆法會及爸爸的忌辰卻怕沒有人祭祖。所以每一次祭祖及超度法會，我都告訴她，以安她的心。在媽媽去世前三天，在醫院我暗地裡讀了多次《阿彌陀經》，並迴向給她。到了半夜約兩、三點，我又念大彌陀讚讓她聽，當我哼完「如來聖號若宣揚，接引往西方」。她便問我：妳要我到那裡去？為了不要她不知所措而生煩惱，且不要感覺對不起主耶穌而不敢接受阿彌陀佛，我告訴她，阿彌陀佛及耶穌都是同等慈悲，他們都是要救拔苦難眾生，不像世俗的人會起爭執，哪一個醫生能醫好你的病，妳便找哪一個吧！況且我是彌陀弟子，我的媽媽他必須要照顧、加持。我以這樣通俗的方式對她說對嗎？（你講得很好、很對，這個見解是正確的。）過了一下子，她氣喘得很厲害，套上呼吸器之後，狀況就更糟了。那時的燈光很弱，且我不方便大聲念佛，我問她是冤家債主來找她嗎？她點頭。那時只好大聲念佛及拔掉她的呼吸器，她漸漸平復，開口說要添油。在醫院整整住十天完全沒有進食，在最後兩天才輸入液體的營養品。在這段期間她不斷的喊餓，生前歡喜吃餛飩麵，如今卻要求吃豆花，意味著她實質上是接受彌陀，要</w:t>
      </w:r>
      <w:r>
        <w:t>斷惡修善嗎？</w:t>
      </w:r>
      <w:r>
        <w:t xml:space="preserve"> </w:t>
      </w:r>
    </w:p>
    <w:p w14:paraId="32150678" w14:textId="77777777" w:rsidR="00241B7F" w:rsidRDefault="00241B7F">
      <w:pPr>
        <w:pStyle w:val="a3"/>
      </w:pPr>
      <w:r>
        <w:t xml:space="preserve">　　答：妳寫了這麼多，我也很不容易把它念完。從這裡看，妳做女兒的是盡了一分孝心，這很難得。妳母親有她的業緣，在臨終時候，妳為她講這些話很正確沒有錯誤。母親過世之後，應當為她誦經念佛迴向，對她會有好處。無論她是往生西方，或者是往生其他道，她都能夠得到受用。</w:t>
      </w:r>
      <w:r>
        <w:t xml:space="preserve"> </w:t>
      </w:r>
    </w:p>
    <w:p w14:paraId="6BA5EA7B" w14:textId="77777777" w:rsidR="00241B7F" w:rsidRDefault="00241B7F">
      <w:pPr>
        <w:pStyle w:val="a3"/>
      </w:pPr>
      <w:r>
        <w:t xml:space="preserve">　　問：現在念佛迴向給媽媽，並不能完全沒有雜念及無有間斷，請問這樣功夫得力嗎？</w:t>
      </w:r>
      <w:r>
        <w:t xml:space="preserve"> </w:t>
      </w:r>
    </w:p>
    <w:p w14:paraId="5721560F" w14:textId="77777777" w:rsidR="00241B7F" w:rsidRDefault="00241B7F">
      <w:pPr>
        <w:pStyle w:val="a3"/>
      </w:pPr>
      <w:r>
        <w:t xml:space="preserve">　　答：只要誠心誠意去念，都會有好處。</w:t>
      </w:r>
      <w:r>
        <w:t xml:space="preserve"> </w:t>
      </w:r>
    </w:p>
    <w:p w14:paraId="34EF7483" w14:textId="77777777" w:rsidR="00241B7F" w:rsidRDefault="00241B7F">
      <w:pPr>
        <w:pStyle w:val="a3"/>
      </w:pPr>
      <w:r>
        <w:t xml:space="preserve">　　問：請問家中是否不應該供奉歷代祖先？聽說這樣會牽制著亡者的神識，他們會不忍離去？</w:t>
      </w:r>
      <w:r>
        <w:t xml:space="preserve"> </w:t>
      </w:r>
    </w:p>
    <w:p w14:paraId="6155911E" w14:textId="77777777" w:rsidR="00241B7F" w:rsidRDefault="00241B7F">
      <w:pPr>
        <w:pStyle w:val="a3"/>
      </w:pPr>
      <w:r>
        <w:t xml:space="preserve">　　答：妳這個說法似乎又有一點道理，但是儒跟佛都非常重視孝道，家裡面祖先牌位供在佛像的旁邊是正確的。她如果是真的不忍心離去，不要緊，佛在旁邊，旁邊有佛就沒問題了。如果只供祖先牌位不供佛像，可能會產生妳的疑問。如果當中供佛菩薩形像，每天誦經拜佛迴向往生，大概這個問題就沒有了。而且我們也會為社會大眾做個好榜樣，念念不忘祖先，這是提倡孝道。</w:t>
      </w:r>
      <w:r>
        <w:t xml:space="preserve"> </w:t>
      </w:r>
    </w:p>
    <w:p w14:paraId="2AAD0956" w14:textId="77777777" w:rsidR="00241B7F" w:rsidRDefault="00241B7F">
      <w:pPr>
        <w:pStyle w:val="a3"/>
      </w:pPr>
      <w:r>
        <w:t xml:space="preserve">　　問：母親在入殮的時候眉頭皺起來的，是不是有瞋恚心？或者是墮三途？在喪禮當中，我以素食布施早餐、中午、晚餐及宵夜給親戚朋友，這是消母親的業障。現在捐款行善是否只能用母親一個人的名字，否則會削弱她的功德？法供養最是不是所捐的款項要超過其他慈善團體，才能得到最大的功德？還是以比例來計算所有財物？</w:t>
      </w:r>
      <w:r>
        <w:t xml:space="preserve"> </w:t>
      </w:r>
    </w:p>
    <w:p w14:paraId="4B4BEF20" w14:textId="77777777" w:rsidR="00241B7F" w:rsidRDefault="00241B7F">
      <w:pPr>
        <w:pStyle w:val="a3"/>
      </w:pPr>
      <w:r>
        <w:t xml:space="preserve">　　答：這些妳都不要放在心上，要隨緣隨分，法供養最這是真實的。在淨宗學會修法供養的機會就特別多，這個地方印送經書，現在製作錄像帶、ＶＣＤ全都是屬於法供養。如果妳要做的話，譬如說妳做ＶＣＤ一百片，或者做一千片，這個功德專門迴向妳的母親，這就非常的難得，是所有修積功德迴向裡面最殊勝的；印經也是最殊勝的，這都是屬於法供養之類。</w:t>
      </w:r>
      <w:r>
        <w:t xml:space="preserve"> </w:t>
      </w:r>
    </w:p>
    <w:p w14:paraId="3B217205" w14:textId="77777777" w:rsidR="00241B7F" w:rsidRDefault="00241B7F">
      <w:pPr>
        <w:pStyle w:val="a3"/>
      </w:pPr>
      <w:r>
        <w:t xml:space="preserve">　　問：彌陀四十八願的第三願，身悉金色願，「紫磨真金色身」做何解釋？究竟是說明眾生往生之後都是身金色，還是紫磨真金色是表法，表不變不壞的體質？同修們各有異議，請慈悲解說。</w:t>
      </w:r>
      <w:r>
        <w:t xml:space="preserve"> </w:t>
      </w:r>
    </w:p>
    <w:p w14:paraId="0D200A07" w14:textId="77777777" w:rsidR="00241B7F" w:rsidRDefault="00241B7F">
      <w:pPr>
        <w:pStyle w:val="a3"/>
      </w:pPr>
      <w:r>
        <w:t xml:space="preserve">　　答：《無量壽經》裡面特別是四十八願，四十八願是經中之經，是佛法裡面第一真經。古大德為我們解釋「紫磨真金」，在金裡面最殊勝的稱為紫磨金身，佛相是金色的身，所以我們世間人塑造佛像也都貼金。貼金的來源、意義，都是根據經上所說的，當然也有表法的意思，就是佛的身色相好，永恆不變。在物質裡面只有金的顏色不變，銀會氧化，金不會氧化，所以它代表永恆不變。有人會問，如果佛的身是金色的，那有什麼好看？一身都是黃黃的看了會嚇人。所以有些人說我不願意要這個相，我不想學佛，於是我們就換個說法，換作相好永恆不變，取這個意思。到西方極樂世界佛究竟是什麼相？是不是金色？不可以這樣執著，這樣分別執著就錯了。佛有沒有相？大乘經說得很多，佛沒有相，佛雖沒有相，但能夠隨類現身；換句話說，你喜歡什麼樣的相，就現什麼樣的相，決不是一種相，這叫大自在。所現的種種相，你所歡喜的相都是永恆不變，這是紫磨真金色身的意義，你不要在這裡執著，執著就錯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7B0DC" w14:textId="77777777" w:rsidR="00241B7F" w:rsidRDefault="00241B7F" w:rsidP="00241B7F">
      <w:r>
        <w:separator/>
      </w:r>
    </w:p>
  </w:endnote>
  <w:endnote w:type="continuationSeparator" w:id="0">
    <w:p w14:paraId="54C987C9" w14:textId="77777777" w:rsidR="00241B7F" w:rsidRDefault="00241B7F" w:rsidP="00241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39C7C" w14:textId="77777777" w:rsidR="00241B7F" w:rsidRDefault="00241B7F" w:rsidP="00241B7F">
      <w:r>
        <w:separator/>
      </w:r>
    </w:p>
  </w:footnote>
  <w:footnote w:type="continuationSeparator" w:id="0">
    <w:p w14:paraId="75576537" w14:textId="77777777" w:rsidR="00241B7F" w:rsidRDefault="00241B7F" w:rsidP="00241B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B7F"/>
    <w:rsid w:val="00241B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0F6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1B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1B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1B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1B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1250</Words>
  <Characters>7125</Characters>
  <Application>Microsoft Office Word</Application>
  <DocSecurity>0</DocSecurity>
  <Lines>59</Lines>
  <Paragraphs>16</Paragraphs>
  <ScaleCrop>false</ScaleCrop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