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9D63" w14:textId="77777777" w:rsidR="003966AB" w:rsidRDefault="003966AB">
      <w:r>
        <w:t xml:space="preserve">學佛答問　　（第三十七集）　　</w:t>
      </w:r>
      <w:r>
        <w:t>2000/10/31</w:t>
      </w:r>
      <w:r>
        <w:t xml:space="preserve">　　新加坡佛教居士林　　檔名：</w:t>
      </w:r>
      <w:r>
        <w:t xml:space="preserve">21-090-0037 </w:t>
      </w:r>
    </w:p>
    <w:p w14:paraId="74BFBE32" w14:textId="77777777" w:rsidR="003966AB" w:rsidRDefault="003966AB">
      <w:pPr>
        <w:pStyle w:val="a3"/>
      </w:pPr>
      <w:r>
        <w:t xml:space="preserve">　　天津的同修問：「有一位老太太預知時至，火化後，他的兒子明明看到腳下閃亮，可是一撿又沒有，請問收舍利該用什麼儀式？」</w:t>
      </w:r>
      <w:r>
        <w:t xml:space="preserve"> </w:t>
      </w:r>
    </w:p>
    <w:p w14:paraId="7AF07F31" w14:textId="77777777" w:rsidR="003966AB" w:rsidRDefault="003966AB">
      <w:pPr>
        <w:pStyle w:val="a3"/>
      </w:pPr>
      <w:r>
        <w:t xml:space="preserve">　　答：在佛門裡面，四眾弟子往生火化之後，有時候會有舍利。過去初學佛的時候，也問過一些老和尚，我曾經問過章嘉大師，「舍利」是怎麼形成的？為什麼會有？他老人家告訴我：一般來說，舍利與清淨心有關係，也就是與定功有關係。如果心地散亂，決定不可能有，有禪定功夫且心地清淨就可能有，但多少、顏色不一定，看功夫的淺深。</w:t>
      </w:r>
      <w:r>
        <w:t xml:space="preserve"> </w:t>
      </w:r>
    </w:p>
    <w:p w14:paraId="774C84E4" w14:textId="77777777" w:rsidR="003966AB" w:rsidRDefault="003966AB">
      <w:pPr>
        <w:pStyle w:val="a3"/>
      </w:pPr>
      <w:r>
        <w:t xml:space="preserve">　　留舍利、留肉身都不能夠證明他的成就，這個要知道，只可以說他修行有功夫，說成就這很難講，這不能代表成就；同時還與願力有關係，有很多真正成就的人，他不想留舍利，也不想留肉身，也與願力有很大的關係。一般留舍利無非是給後人做紀念，也給學佛同修一種鼓勵，學佛的人火化跟一般人不一樣，這是給修行人一種鼓勵，有這個作用。</w:t>
      </w:r>
      <w:r>
        <w:t xml:space="preserve"> </w:t>
      </w:r>
    </w:p>
    <w:p w14:paraId="4D93160A" w14:textId="77777777" w:rsidR="003966AB" w:rsidRDefault="003966AB">
      <w:pPr>
        <w:pStyle w:val="a3"/>
      </w:pPr>
      <w:r>
        <w:t xml:space="preserve">　　撿舍利沒有一定的儀式，最重要是恭敬心。火化後在骨灰裡面撿舍利，舍利分布情形也不一定，舍利有骨頭結成的、有肉結成的、有血液結成的、也有毛髮結成的，所以它的形狀、色彩都不一樣，這不難見到，可以多看看。</w:t>
      </w:r>
      <w:r>
        <w:t xml:space="preserve"> </w:t>
      </w:r>
    </w:p>
    <w:p w14:paraId="1EC1572D" w14:textId="77777777" w:rsidR="003966AB" w:rsidRDefault="003966AB">
      <w:pPr>
        <w:pStyle w:val="a3"/>
      </w:pPr>
      <w:r>
        <w:t xml:space="preserve">　　問：「菩薩是怎樣現畜生身度眾生的？大公雞往生的例子是菩薩現身嗎？」</w:t>
      </w:r>
      <w:r>
        <w:t xml:space="preserve"> </w:t>
      </w:r>
    </w:p>
    <w:p w14:paraId="7A3A0F25" w14:textId="77777777" w:rsidR="003966AB" w:rsidRDefault="003966AB">
      <w:pPr>
        <w:pStyle w:val="a3"/>
      </w:pPr>
      <w:r>
        <w:t xml:space="preserve">　　答：不一定。菩薩現畜生身是度畜生，不是度人，現畜生身度不了人，現人身也度不了畜生，所以佛菩薩現身是隨類現身。如果他現個公雞身，他一定是度很多雞，雞裡面有很多善根成熟的，他在這裡面現身。如果是度一群豬，菩薩要度豬，菩薩就投豬胎，以豬的身分跟這些豬在一起，也為牠們講經說法，也勸牠們念阿彌陀佛，但念的聲音可能跟我們不一樣，這是隨類現身，隨機說法。</w:t>
      </w:r>
      <w:r>
        <w:t xml:space="preserve"> </w:t>
      </w:r>
    </w:p>
    <w:p w14:paraId="2063E851" w14:textId="77777777" w:rsidR="003966AB" w:rsidRDefault="003966AB">
      <w:pPr>
        <w:pStyle w:val="a3"/>
      </w:pPr>
      <w:r>
        <w:t xml:space="preserve">　　大公雞往生的例子，不一定是菩薩化身，但是我們能夠想像得到，過去生中一定是念佛人。念佛臨終一念差錯打了妄想沒有能往生，墮到畜生道，總算善根深厚，墮在畜生道也沒有忘記念佛求生淨土，所以牠有這種現象。</w:t>
      </w:r>
      <w:r>
        <w:t xml:space="preserve"> </w:t>
      </w:r>
    </w:p>
    <w:p w14:paraId="33D4383A" w14:textId="77777777" w:rsidR="003966AB" w:rsidRDefault="003966AB">
      <w:pPr>
        <w:pStyle w:val="a3"/>
      </w:pPr>
      <w:r>
        <w:t xml:space="preserve">　　北京同修問：「法身大士起心動念，包括正念、妄念遍虛空法界，十法界內的四聖法界和我們六道凡夫是否侷限於自己的心裡？當然這只是虛妄的侷限，實際上也遍虛空法界？這些導師在《華嚴經》講述中講過多次，但側重面不一樣，因為我們沒有智慧所以搞不清楚，懇請導師解疑。」</w:t>
      </w:r>
      <w:r>
        <w:t xml:space="preserve"> </w:t>
      </w:r>
    </w:p>
    <w:p w14:paraId="6F7DE9E0" w14:textId="77777777" w:rsidR="003966AB" w:rsidRDefault="003966AB">
      <w:pPr>
        <w:pStyle w:val="a3"/>
      </w:pPr>
      <w:r>
        <w:t xml:space="preserve">　　答：跟諸位說，到法身大士，他已經不會起心動念了，起心動念是凡夫，法身大士沒有起心動念；如果說法身大士還起心動念，那跟我們凡夫有什麼差別？法身大士的應化，我們在講席裡講過很多次，這是感應道交。眾生起心動念，不是佛菩薩起心動念，眾生起心動念佛菩薩知道。譬如我們這裡動一個念頭，念頭是波動，現在講思想波，波動確實也傳遍虛空法界。我們一個善念、一個妄念，統統周遍法界，如果不周遍法界，佛菩薩怎麼會知道？所以念頭會周遍。</w:t>
      </w:r>
      <w:r>
        <w:t xml:space="preserve"> </w:t>
      </w:r>
    </w:p>
    <w:p w14:paraId="4C822A4A" w14:textId="77777777" w:rsidR="003966AB" w:rsidRDefault="003966AB">
      <w:pPr>
        <w:pStyle w:val="a3"/>
      </w:pPr>
      <w:r>
        <w:lastRenderedPageBreak/>
        <w:t xml:space="preserve">　　佛菩薩心清淨，極清淨的心他能接收，我們這裡一動念頭，他就能接收得到。我們凡夫為什麼沒有辦法知道佛菩薩的心念？剛才說了，佛菩薩沒有心念，所以我們不知道。佛菩薩縱然有心念，十法界的佛菩薩，不是一真法界的佛菩薩，十法界裡面佛菩薩、辟支佛、阿羅漢也都有心念，我們為什麼不知道？我們的心念太粗，他們的心念微細。就好像水一樣，他們的波浪很細，是小浪，我們是大浪，大浪碰到小浪，小浪知道大浪，大浪不知道小浪，蓋過了，就是這樣的情形。所以我們沒有辦法知道四聖法界的心念，不但不知道四聖法界，連諸天的法界我們都不知道。天人還是有妄念，他們的妄念比我們微細，我們的妄念比他粗，就像水一樣，我們的浪蓋過他的浪，他知道我們，我們不知道他，道理就像這個情形一樣。所以世尊在《無量壽經》上告訴我們一個事實，十方世界的眾生起心動念、言語造作，西方世界的人都看得清楚、都聽得清楚，他們六根的能力幾乎如法身大士一樣沒有障礙，這是淨土法門的殊勝。</w:t>
      </w:r>
      <w:r>
        <w:t xml:space="preserve"> </w:t>
      </w:r>
    </w:p>
    <w:p w14:paraId="389D32B9" w14:textId="77777777" w:rsidR="003966AB" w:rsidRDefault="003966AB">
      <w:pPr>
        <w:pStyle w:val="a3"/>
      </w:pPr>
      <w:r>
        <w:t xml:space="preserve">　　問：「我學佛多年堅持素食，和單位同事同餐的時候，肉製品剩得很多，都被白白的扔掉，非常浪費，請問我是否可以將這些乾淨的肉製品送給那些吃肉的人？」</w:t>
      </w:r>
      <w:r>
        <w:t xml:space="preserve"> </w:t>
      </w:r>
    </w:p>
    <w:p w14:paraId="01AFB4E2" w14:textId="77777777" w:rsidR="003966AB" w:rsidRDefault="003966AB">
      <w:pPr>
        <w:pStyle w:val="a3"/>
      </w:pPr>
      <w:r>
        <w:t xml:space="preserve">　　答：可以。因為這個不是殺生，他們丟棄的東西浪費是過失，不是好事情，你能夠把它分給一些貧苦的人，這是一樁好事情。「現在我因為怕吃肉的人跟眾生結冤仇，而不敢這樣做。」你可以這樣作法，你念佛給他迴向，念往生咒給他迴向，都非常好，給這些眾生結法緣。</w:t>
      </w:r>
      <w:r>
        <w:t xml:space="preserve"> </w:t>
      </w:r>
    </w:p>
    <w:p w14:paraId="4CBAF521" w14:textId="77777777" w:rsidR="003966AB" w:rsidRDefault="003966AB">
      <w:pPr>
        <w:pStyle w:val="a3"/>
      </w:pPr>
      <w:r>
        <w:t xml:space="preserve">　　問：「經不讀了，師父講經也不聽了，只是專持一句阿彌陀佛名號，請問能否往生？」</w:t>
      </w:r>
      <w:r>
        <w:t xml:space="preserve"> </w:t>
      </w:r>
    </w:p>
    <w:p w14:paraId="3B5AC137" w14:textId="77777777" w:rsidR="003966AB" w:rsidRDefault="003966AB">
      <w:pPr>
        <w:pStyle w:val="a3"/>
      </w:pPr>
      <w:r>
        <w:t xml:space="preserve">　　答：能。只要你信心堅定、願心懇切，就能往生。如果你有疑惑，還會在境界裡面動搖，聽經對你斷疑生信有幫助。</w:t>
      </w:r>
      <w:r>
        <w:t xml:space="preserve"> </w:t>
      </w:r>
    </w:p>
    <w:p w14:paraId="23B33DBD" w14:textId="77777777" w:rsidR="003966AB" w:rsidRDefault="003966AB">
      <w:pPr>
        <w:pStyle w:val="a3"/>
      </w:pPr>
      <w:r>
        <w:t xml:space="preserve">　　問：「從經中了解西方極樂世界大慈大悲阿彌陀佛，以及簡易方便弘願引導眾生入淨土，特別是《佛說大乘無量壽莊嚴清淨平等覺經》第六章所發的四十八願，對此經文反覆思考，由於基礎遲鈍，對此四十八願中有些疑問及迷惑，盼貴會專修能幫事宜。」</w:t>
      </w:r>
      <w:r>
        <w:t xml:space="preserve"> </w:t>
      </w:r>
    </w:p>
    <w:p w14:paraId="2E543E93" w14:textId="77777777" w:rsidR="003966AB" w:rsidRDefault="003966AB">
      <w:pPr>
        <w:pStyle w:val="a3"/>
      </w:pPr>
      <w:r>
        <w:t xml:space="preserve">　　答：我看這個問題，你們把我們講過四十八願的</w:t>
      </w:r>
      <w:r>
        <w:t>VCD</w:t>
      </w:r>
      <w:r>
        <w:t>寄給他就好了。好不好跟他連絡？這就不要答了。他問的都是經文裡面的事情，這已經講過不再重複。</w:t>
      </w:r>
      <w:r>
        <w:t xml:space="preserve"> </w:t>
      </w:r>
    </w:p>
    <w:p w14:paraId="70F148BE" w14:textId="77777777" w:rsidR="003966AB" w:rsidRDefault="003966AB">
      <w:pPr>
        <w:pStyle w:val="a3"/>
      </w:pPr>
      <w:r>
        <w:t xml:space="preserve">　　問：「弟子今有兩個問題恭請老法師開示指教。問題一：弟子就職於一個規模龐大的公司，員工約有二、三百人。在弟子的部門，有一幫約六、七人合在一起偷取公司的客戶據為己有，間接上是偷盜公司的收入，每一個工作日約偷取六百新元或更多，這不法的勾當已經持續兩年有餘。弟子本想上報最高層以制止他們，然而想到這六、七人的後果有可能會入獄，心中久久難下決定。因為想起師父平日教導：「看一切人都是菩薩，看人只看一些好處」；又「若真修行人，不見他人過」及「不要與他人結怨」。然而任由這件非法的事發展下去，日久必成禍害。想起慈悲而不理智是禍害，弟子覺得還是應該加以揭發該等罪行。請問弟子這樣做是對是錯，有沒有造業？」</w:t>
      </w:r>
      <w:r>
        <w:t xml:space="preserve"> </w:t>
      </w:r>
    </w:p>
    <w:p w14:paraId="73809BD4" w14:textId="77777777" w:rsidR="003966AB" w:rsidRDefault="003966AB">
      <w:pPr>
        <w:pStyle w:val="a3"/>
      </w:pPr>
      <w:r>
        <w:lastRenderedPageBreak/>
        <w:t xml:space="preserve">　　答：這個事情你自己多想想、多看看。實在說，個人造業個人受報。人家這樣做，你知道是不如法，自己決定不可以這樣作法，自己要做得如理如法。至於他為什麼要這樣作法，是不是為生活逼迫，還是別有原因，你要想干涉這樁事情，你就要查清楚，然後你才知道應該如何來處理。</w:t>
      </w:r>
      <w:r>
        <w:t xml:space="preserve"> </w:t>
      </w:r>
    </w:p>
    <w:p w14:paraId="27E70921" w14:textId="77777777" w:rsidR="003966AB" w:rsidRDefault="003966AB">
      <w:pPr>
        <w:pStyle w:val="a3"/>
      </w:pPr>
      <w:r>
        <w:t xml:space="preserve">　　往年永明延壽大師沒有出家前，他就常常偷國庫的錢，他偷去不是自己享受，他是偷去放生，替國家修福，因為國家不懂放生。所以你一定要查問清楚，他是什麼原因要做這個事情。因為看你在上面寫的數目不是很大，如果他一次盜上幾百萬、幾千萬新幣，這個事情就嚴重了，會造成你公司很大的損失。你公司員工有二、三百人，六、七個人只偷了六百新元不算多，這是小事一樁。所以一定要問清楚、要調查清楚，你願意干涉你就調查清楚，不願意干涉就不要放在自己心上，自己好好念佛就好了。所以這要看事實真相，才知道應當怎麼處理。</w:t>
      </w:r>
      <w:r>
        <w:t xml:space="preserve"> </w:t>
      </w:r>
    </w:p>
    <w:p w14:paraId="65560D3B" w14:textId="77777777" w:rsidR="003966AB" w:rsidRDefault="003966AB">
      <w:pPr>
        <w:pStyle w:val="a3"/>
      </w:pPr>
      <w:r>
        <w:t xml:space="preserve">　　問：「約數年前，弟子有一天晚上在海邊跑步，當時大霧迷漫，這時海上駛來一條快船，船上跳下整百個非法移民來此當勞工的，混口飯吃的。弟子本想即刻報警加以圍捕，然而想起這些可憐人都是靠賣牛、賣羊、典當借貸，好不容易才能夠過來謀生。一旦被捕，不但要坐牢還要挨鞭刑，弟子心中不忍，就在猶豫間整百人都消失於黑暗中。弟子學佛至此，對於國法、佛法如何平衡相處心生困惑。又想到新加坡是個全國皆兵的國家，一旦有事，我等男兒都要上陣廝殺，到那個時候國法、佛法如何兩全？請就這一</w:t>
      </w:r>
      <w:r>
        <w:t xml:space="preserve"> </w:t>
      </w:r>
      <w:r>
        <w:t>點加以開示。」</w:t>
      </w:r>
      <w:r>
        <w:t xml:space="preserve"> </w:t>
      </w:r>
    </w:p>
    <w:p w14:paraId="31466CE5" w14:textId="77777777" w:rsidR="003966AB" w:rsidRDefault="003966AB">
      <w:pPr>
        <w:pStyle w:val="a3"/>
      </w:pPr>
      <w:r>
        <w:t xml:space="preserve">　　答：你想得很多。佛法要透徹，世尊在《梵網經》裡面教導我們「不作國賊，不謗國主」，在《瓔珞經》裡面教導我們「不漏國稅」，所以戒律裡面許許多多地方世尊教導我們要守法。你看到這些偷渡的人，你是生了慈悲心，憐憫他們而沒有去報案。你雖然沒有去報案，好像新加坡報紙上也常登，也有不少被發現遣返，這是我們時有所聞。佛法也不外乎人情法理，一定要深入，同時平常要認真修行，為社會、為國家祈福。祈福絕對不是僅限於禱告而已，是要真正以行動來祈求，行動總不外乎斷惡修善、破迷開悟、捨己為人。所以要常聽經、常學習經教，這些道理你慢慢就會懂，世法跟佛法是一不是二，決定沒有衝突，你自己慢慢去體會。</w:t>
      </w:r>
      <w:r>
        <w:t xml:space="preserve"> </w:t>
      </w:r>
    </w:p>
    <w:p w14:paraId="75CC6C92" w14:textId="77777777" w:rsidR="003966AB" w:rsidRDefault="003966AB">
      <w:pPr>
        <w:pStyle w:val="a3"/>
      </w:pPr>
      <w:r>
        <w:t xml:space="preserve">　　問：「弟子已出家三年，三年來專聽您所宣講的《無量壽經》，最近專聽細講的《無量壽經》。可是近來有一些同參道友，勸我應該聽您所宣講的其他經典，弟子心中十分困惑不知如何是好，這是否會破壞一門深入的修行？是否應該聽您宣講的《觀無量壽佛經》或《金剛經》，請您教導該如何做？」</w:t>
      </w:r>
      <w:r>
        <w:t xml:space="preserve"> </w:t>
      </w:r>
    </w:p>
    <w:p w14:paraId="3E6E2602" w14:textId="77777777" w:rsidR="003966AB" w:rsidRDefault="003966AB">
      <w:pPr>
        <w:pStyle w:val="a3"/>
      </w:pPr>
      <w:r>
        <w:t xml:space="preserve">　　答：淨宗的修學，古大德教導我們「正助雙修」，這樣對我們的幫助是比較大。你專學《無量壽經》，這是你的正修，就好像我們在學校念書，這是你主修課程，聽其他的經典這是助修。為什麼聽其他經典？是幫助自己對《無量壽經》有更深的理解，有這個好處；可以觸類旁通，別的經可以幫助你在這部經開悟。一門專修一定要得定，定開慧，智慧開了才能旁通，假定這個修法時間需要十年，你要加上助修，你開悟的時間可能五年就達到了，會把你開悟的時間提前。但是主修跟助修一定要辨別得清楚，我們整個精神要專注在主修的經論上，功夫要下得正；助修的，那是隨緣，可以聽，不必在上面下功夫，因為那是幫助我主修的課程，這樣作法就對了。</w:t>
      </w:r>
      <w:r>
        <w:t xml:space="preserve"> </w:t>
      </w:r>
    </w:p>
    <w:p w14:paraId="22B4F611" w14:textId="77777777" w:rsidR="003966AB" w:rsidRDefault="003966AB">
      <w:pPr>
        <w:pStyle w:val="a3"/>
      </w:pPr>
      <w:r>
        <w:t xml:space="preserve">　　張居士問：「一位密宗的朋友，送我一本有如意寶法王所傳的《往生淨土修行法本》。裡面的意思是說只要照他的儀規去修，念滿三十萬遍彌陀心咒和一百萬遍阿彌陀佛，他就保證你往生，並且蓋上自己的印章和他上師的印章，以示證明。我得到之後疑惑很大，從理上講不通，但是又駁不倒他，使弟子不知所措，請法師開示。」</w:t>
      </w:r>
      <w:r>
        <w:t xml:space="preserve"> </w:t>
      </w:r>
    </w:p>
    <w:p w14:paraId="1350ADC4" w14:textId="77777777" w:rsidR="003966AB" w:rsidRDefault="003966AB">
      <w:pPr>
        <w:pStyle w:val="a3"/>
      </w:pPr>
      <w:r>
        <w:t xml:space="preserve">　　答：保證往生很難得到，保證有沒有效果？問題在這裡。那兩顆印章靠不住，為什麼？「凡所有相，皆是虛妄」。這事情關係很大。念滿三十萬遍彌陀心咒，這是密宗說的，顯宗也有。顯宗也有咒，淨宗法門顯密圓融，往往念《彌陀經》或《無量壽經》，有人把密咒加進去，加什麼咒？往生咒。過去我們看到很多人，《彌陀經》念完之後都念三遍往生咒，顯密圓融。</w:t>
      </w:r>
      <w:r>
        <w:t xml:space="preserve"> </w:t>
      </w:r>
    </w:p>
    <w:p w14:paraId="1926E58A" w14:textId="77777777" w:rsidR="003966AB" w:rsidRDefault="003966AB">
      <w:pPr>
        <w:pStyle w:val="a3"/>
      </w:pPr>
      <w:r>
        <w:t xml:space="preserve">　　在《法本》裡面告訴我們，念往生咒念三十萬遍，阿彌陀佛就現身來接引你。過去在台灣有一位居士，他是做總統紀念歌的，他看到這個，他就真發心，念滿三十萬遍往生咒後沒有消息，他來跟我說：「法師，這靠不住！我三十萬遍念完了，消息都沒有。」這是經上說的，這不是你的上師說的，經上說得靈不靈？我們曉得經上講的肯定是靈。你三十萬遍念完，為什麼沒有感應？誦經、念咒、念佛的要領，佛經說：「要發菩提心，一向專念」。我問你，你有沒有發菩提心？你是不是「一向專念」？而《彌陀經》的標準更高，要「一心不亂」。「一心不亂」很難，「一向專念」，我們可以做到。所以不是經典說的話不靈，是我們沒有真正理解經典講的道理和方法，所以我們念得就不靈。</w:t>
      </w:r>
      <w:r>
        <w:t xml:space="preserve"> </w:t>
      </w:r>
    </w:p>
    <w:p w14:paraId="04408E7E" w14:textId="77777777" w:rsidR="003966AB" w:rsidRDefault="003966AB">
      <w:pPr>
        <w:pStyle w:val="a3"/>
      </w:pPr>
      <w:r>
        <w:t xml:space="preserve">　　上師傳給你的《法本》，照儀規同樣一個道理，你要「發菩提心，一向專念」。如果你的心跟佛心不相應，你還是自私自利，念滿三十萬遍，就想到西方極樂世界去，這去不了的。西方極樂世界是「諸上善人，俱會一處」，我們的心不善，有自私自利的心，有投機取巧、僥倖的心，這樣能往生嗎？所以密法雖然好，還是要把道理講清楚，這才行！密是屬於加行。</w:t>
      </w:r>
      <w:r>
        <w:t xml:space="preserve"> </w:t>
      </w:r>
    </w:p>
    <w:p w14:paraId="3BA72375" w14:textId="77777777" w:rsidR="003966AB" w:rsidRDefault="003966AB">
      <w:pPr>
        <w:pStyle w:val="a3"/>
      </w:pPr>
      <w:r>
        <w:t xml:space="preserve">　　我最初接觸佛法是密宗的章嘉大師，那時候他告訴我，要想學密先要學習顯教。在西藏的規矩，顯教要學十年，十年還要經過嚴格的考試，考試及格有一個學位叫「格西」，取得學位之後，才能夠灌頂修學密法。如果沒有顯教的基礎，這個密法是跟你結緣的，傳給你一個咒，教你天天去受持去念。所以我跟大師三年，就沒有得到他密法的傳授。為什麼？時間不夠，至少要學十年。這是好老師不騙人，他也給我做了一個結緣的灌頂，傳我一個六字大明咒，教我天天念，那不算學密，那是結緣的，一定要懂這個道理。</w:t>
      </w:r>
      <w:r>
        <w:t xml:space="preserve"> </w:t>
      </w:r>
    </w:p>
    <w:p w14:paraId="16081560" w14:textId="77777777" w:rsidR="003966AB" w:rsidRDefault="003966AB">
      <w:pPr>
        <w:pStyle w:val="a3"/>
      </w:pPr>
      <w:r>
        <w:t xml:space="preserve">　　密宗裡面，確實也有修淨土法門的。無論是顯是密，要知道密是顯之密，顯是密之顯，顯密是一不是二。你明白這個道理，無論修學哪個法門都能成就；不明白這個道理，成就就難，不但密不能成就，顯的成就也不容易，所以一定要明理。</w:t>
      </w:r>
      <w:r>
        <w:t xml:space="preserve"> </w:t>
      </w:r>
    </w:p>
    <w:p w14:paraId="4F28BD7F" w14:textId="77777777" w:rsidR="003966AB" w:rsidRDefault="003966AB">
      <w:pPr>
        <w:pStyle w:val="a3"/>
      </w:pPr>
      <w:r>
        <w:t xml:space="preserve">　　理論、方法、境界，《無量壽經》都講得很清楚，我們要認真努力去學習，對法門有疑惑，可以不學它。淨土法門也很多，選擇自己有信心的，選擇自己能夠理解的，這是最好的。不能理解就相當困難，總免不了疑惑，疑就會產生很大的障礙，道理一定要懂。</w:t>
      </w:r>
      <w:r>
        <w:t xml:space="preserve"> </w:t>
      </w:r>
    </w:p>
    <w:p w14:paraId="68FA7EC3" w14:textId="77777777" w:rsidR="003966AB" w:rsidRDefault="003966AB">
      <w:pPr>
        <w:pStyle w:val="a3"/>
      </w:pPr>
      <w:r>
        <w:t xml:space="preserve">　　問：高雄市妙音淨宗學會的同學有十個問題。第一「聽經常聽到師父提到：如果有福報的話會建祠堂，請問祠堂是何模式建築？在祠堂應講什麼經？」</w:t>
      </w:r>
      <w:r>
        <w:t xml:space="preserve"> </w:t>
      </w:r>
    </w:p>
    <w:p w14:paraId="6CDDDF92" w14:textId="77777777" w:rsidR="003966AB" w:rsidRDefault="003966AB">
      <w:pPr>
        <w:pStyle w:val="a3"/>
      </w:pPr>
      <w:r>
        <w:t xml:space="preserve">　　答：這大概是很多年前講的。佛法是師道，師道一定建立在孝道的基礎上，人不知道孝養父母，就決定不會懂得尊師重道，這是一定的道理。在很多年前，那時候我還沒有離開台灣，有一些法師到外國去弘法，也有移民到外國，我跟他們見面的時候，我曾經勸過他們，到外國不要蓋寺廟，蓋什麼？蓋祠堂，提倡孝道。大家都懂得孝道，懂得孝養父母了，然後再建佛寺，佛法才有根。我講過不少次，勸過一些人，勸是勸了，他們到國外去還是建寺，都沒有建祠堂。所以我說這是眾生的福報，眾生沒有福。我們知道這是教學，教學沒有根，沒有辦法扎根。</w:t>
      </w:r>
      <w:r>
        <w:t xml:space="preserve"> </w:t>
      </w:r>
    </w:p>
    <w:p w14:paraId="16D6D0FD" w14:textId="77777777" w:rsidR="003966AB" w:rsidRDefault="003966AB">
      <w:pPr>
        <w:pStyle w:val="a3"/>
      </w:pPr>
      <w:r>
        <w:t xml:space="preserve">　　至於祠堂是什麼樣子？怎麼建法？可以到大陸參觀，大陸雖然經過文化大革命，祠堂多半都破壞了，可是還有一些保留的。最近我看到同修們帶回來的錄像帶，看到九華山附近還有不少祠堂存在，現在開放為觀光旅遊，你們可以去看看過去祠堂是怎麼建立的，這是常識；也看看中國從前的文化、典章制度、人民的生活，我們從這裡面吸取經驗，吸取教訓。</w:t>
      </w:r>
      <w:r>
        <w:t xml:space="preserve"> </w:t>
      </w:r>
    </w:p>
    <w:p w14:paraId="4A1C3195" w14:textId="77777777" w:rsidR="003966AB" w:rsidRDefault="003966AB">
      <w:pPr>
        <w:pStyle w:val="a3"/>
      </w:pPr>
      <w:r>
        <w:t xml:space="preserve">　　祠堂裡面應該講什麼經？應當講倫理、講孝道。儒家講的五倫、五常、八德，佛經也有講到這些，都可以去講解、去教學。祠堂我們也把它做為多元文化的弘揚中心，族群團結的中心，中國民族能夠綿延五千多年，沒有在世間消失，實在講祠堂發揮了很大的作用。</w:t>
      </w:r>
      <w:r>
        <w:t xml:space="preserve"> </w:t>
      </w:r>
    </w:p>
    <w:p w14:paraId="36A6F965" w14:textId="77777777" w:rsidR="003966AB" w:rsidRDefault="003966AB">
      <w:pPr>
        <w:pStyle w:val="a3"/>
      </w:pPr>
      <w:r>
        <w:t xml:space="preserve">　　問：第二個問題，「老法師在《無量壽經講記》第二冊第二十五品及第三冊第三十七品，講到一日一夜不間斷的念佛共修，最好一周舉辦一次；並以法器尤其是以地鐘帶領。事隔多年，師父是否仍維持上述的看法？內護的條件是什麼？需要幾位內護？是否需要出家眾主持？請指示，以做敝會共修的依循。」</w:t>
      </w:r>
      <w:r>
        <w:t xml:space="preserve"> </w:t>
      </w:r>
    </w:p>
    <w:p w14:paraId="3EBA707B" w14:textId="77777777" w:rsidR="003966AB" w:rsidRDefault="003966AB">
      <w:pPr>
        <w:pStyle w:val="a3"/>
      </w:pPr>
      <w:r>
        <w:t xml:space="preserve">　　答：我想這個問題他應該理解了，你們自己到居士林四樓念佛堂念過幾天佛，應該都能看到。四樓的念佛堂是二十四小時都不間斷，一年到頭都不間斷，這是非常難得，非常殊勝！一般道場不可能做到。所以我們才希求每一個月最好能夠念一天佛，當然更殊勝的，每一個星期念一天佛，就是二十四小時不中斷的念一天，便利於平常有工作，他沒有時間來進修，可以利用星期假日。所以星期六下班，你用二十四小時時間來念佛，這樣非常之好。</w:t>
      </w:r>
      <w:r>
        <w:t xml:space="preserve"> </w:t>
      </w:r>
    </w:p>
    <w:p w14:paraId="117A01E4" w14:textId="77777777" w:rsidR="003966AB" w:rsidRDefault="003966AB">
      <w:pPr>
        <w:pStyle w:val="a3"/>
      </w:pPr>
      <w:r>
        <w:t xml:space="preserve">　　問：第三個問題，「人往生後，在家居士（指密宗的金剛上師），可以幫助亡者辦皈依嗎？往生後骨灰應如何處理方如法？」</w:t>
      </w:r>
      <w:r>
        <w:t xml:space="preserve"> </w:t>
      </w:r>
    </w:p>
    <w:p w14:paraId="10A74E30" w14:textId="77777777" w:rsidR="003966AB" w:rsidRDefault="003966AB">
      <w:pPr>
        <w:pStyle w:val="a3"/>
      </w:pPr>
      <w:r>
        <w:t xml:space="preserve">　　答：人在往生之後，在家居士若具有金剛上師的身分也行，能夠找到出家人更好。他問往生後的骨灰應該怎樣處理方好？最好在亡者沒有往生之前問他的意願，我們尊重他的願望。像最近中國佛教協會會長趙樸初老居士往生，他的遺囑是將他的骨灰灑在海上，這就是不留，把它灑在海上。過去中國領導人，我記得好像是周恩來先生也是如此，都把骨灰灑在海上、灑在山上，這是遵從他自己的願望最好。</w:t>
      </w:r>
      <w:r>
        <w:t xml:space="preserve"> </w:t>
      </w:r>
    </w:p>
    <w:p w14:paraId="7D6F506A" w14:textId="77777777" w:rsidR="003966AB" w:rsidRDefault="003966AB">
      <w:pPr>
        <w:pStyle w:val="a3"/>
      </w:pPr>
      <w:r>
        <w:t xml:space="preserve">　　問：第四個問題，「我們淨宗學會準備開辦兒童讀經班，請問應如何選擇教材？請指示和建議。」</w:t>
      </w:r>
      <w:r>
        <w:t xml:space="preserve"> </w:t>
      </w:r>
    </w:p>
    <w:p w14:paraId="326CEF90" w14:textId="77777777" w:rsidR="003966AB" w:rsidRDefault="003966AB">
      <w:pPr>
        <w:pStyle w:val="a3"/>
      </w:pPr>
      <w:r>
        <w:t xml:space="preserve">　　答：現在小朋友讀經的風氣逐漸興起來，這是好事情。小朋友讀經應當由《弟子規》、《三字經》入門，先學基本做人的方式。修學在現在確實有相當的難度，難在哪裡？父母未學，小朋友學了之後，天天看父母都犯過失，於是他的信心就喪失了。如果是聰明伶俐的，他會問：「我學這個幹什麼？你們都沒有做到，你們做的跟這個不一樣。」所以一定要家長配合。怎麼辦？譬如學《弟子規》，小朋友學《弟子規》，父母也要學《弟子規》，父母學了都能照做，小朋友就有信心，他看到了，他的父母果然是這樣作法。教育一定要身教，只有言教沒有身教，學的人會懷疑，很難收到效果，一定要身教。</w:t>
      </w:r>
      <w:r>
        <w:t xml:space="preserve"> </w:t>
      </w:r>
    </w:p>
    <w:p w14:paraId="182F474C" w14:textId="77777777" w:rsidR="003966AB" w:rsidRDefault="003966AB">
      <w:pPr>
        <w:pStyle w:val="a3"/>
      </w:pPr>
      <w:r>
        <w:t xml:space="preserve">　　問：第五個問題，「經論研討班是否應先從《了凡四訓》、《太上感應篇》開始討論之後，再研討《無量壽經》？」</w:t>
      </w:r>
      <w:r>
        <w:t xml:space="preserve"> </w:t>
      </w:r>
    </w:p>
    <w:p w14:paraId="68CEFC3C" w14:textId="77777777" w:rsidR="003966AB" w:rsidRDefault="003966AB">
      <w:pPr>
        <w:pStyle w:val="a3"/>
      </w:pPr>
      <w:r>
        <w:t xml:space="preserve">　　答：可以這樣做，這是印光大師為我們現前眾生做出的順序。在現前社會，四眾同修最重要的是深信因果，我們在佛法裡才能得到真正利益。如果對於因果的問題半信半疑，無論修學什麼法門，只是種善根而已，現前很難得利益。現前要得利益，一定要深信因果、斷惡修善；不能改正自己的毛病習氣，我們這一生該怎麼墮落，還是怎麼墮落，這是事實真相。念佛不能往生，不是每個人念佛就往生，沒那麼容易！過去李炳老講：「一萬個念佛人，真正往生只有二、三個。」所以念佛往生，一定要具足經典所說的條件。而其基本的條件是「淨業三福」，這就曉得為什麼教你念《了凡四訓》、《感應篇》及修淨業三福。我們修淨土的人對這樁事情，實在講是忽略了，所以一生念佛還是繼續搞輪迴。</w:t>
      </w:r>
      <w:r>
        <w:t xml:space="preserve"> </w:t>
      </w:r>
    </w:p>
    <w:p w14:paraId="67AF6A87" w14:textId="77777777" w:rsidR="003966AB" w:rsidRDefault="003966AB">
      <w:pPr>
        <w:pStyle w:val="a3"/>
      </w:pPr>
      <w:r>
        <w:t xml:space="preserve">　　印祖看得很清楚、看得很明白，希望我們在一生當中不要空過，能得真實的利益，這為我們示現，教導我們用《了凡四訓》、《感應篇》、《安士全書》來落實淨業三福。這三樣東西，可以說就是淨業三福十一句的詳細註解，我們懂了，能認真去做到，基礎就奠定，這是三世諸佛淨業正因。諸位要曉得，往生西方極樂世界是去作佛，作佛的淨業正因是這三條十一句，如果我們沒有認真修行，沒有真正落實，怎麼能成就？這一定要懂。</w:t>
      </w:r>
      <w:r>
        <w:t xml:space="preserve"> </w:t>
      </w:r>
    </w:p>
    <w:p w14:paraId="4F96A9FD" w14:textId="77777777" w:rsidR="003966AB" w:rsidRDefault="003966AB">
      <w:pPr>
        <w:pStyle w:val="a3"/>
      </w:pPr>
      <w:r>
        <w:t xml:space="preserve">　　問：第六個問題，「現代人比古人煩惱，為營生而把時間花在工作及世間知識的充實，常常因而無暇做定課、聽經，逐漸有進一步、退三步的現象，為此深感煩惱。請問在佛法與世間法之間，應如何取捨？」</w:t>
      </w:r>
      <w:r>
        <w:t xml:space="preserve"> </w:t>
      </w:r>
    </w:p>
    <w:p w14:paraId="62042CCB" w14:textId="77777777" w:rsidR="003966AB" w:rsidRDefault="003966AB">
      <w:pPr>
        <w:pStyle w:val="a3"/>
      </w:pPr>
      <w:r>
        <w:t xml:space="preserve">　　答：佛法裡面用功，古人講得很好，古大德都教給我們，淨宗殊勝。為什麼？淨宗修學不礙世間法，所謂是不離世法而完成佛法，完成佛法也不礙世間法。無論你從事什麼樣的工作，功夫真正上軌道之後，二六時中這一句佛號依舊可以不間斷，關鍵你要對淨宗修學的理論、方法、境界都要搞清楚，所以經教不能不深入。世尊在經典裡面教導我們「深解義趣」，我們對學習的經典解得淺，在日常生活中就會產生許多煩惱、疑惑；解得透，解得深，在日常生活中，你就沒有疑惑，你就可以運用得很自在，知道怎樣用法，知道怎樣能功夫得力，功夫不會間斷。</w:t>
      </w:r>
      <w:r>
        <w:t xml:space="preserve"> </w:t>
      </w:r>
    </w:p>
    <w:p w14:paraId="55375870" w14:textId="77777777" w:rsidR="003966AB" w:rsidRDefault="003966AB">
      <w:pPr>
        <w:pStyle w:val="a3"/>
      </w:pPr>
      <w:r>
        <w:t xml:space="preserve">　　由此可知，經不能不聽，不但要聽，要多聽，不能間斷的聽。工作極繁忙的時候，每天也要抽一點時間去聽經。念佛可以採取十念法，我以前教大家的，一天九次絕無中斷，花的時間不多，一次只需要一分鐘，一天九分鐘的念佛，我想一定沒有問題，可以做到。但是每天聽經不能少過半個小時，一定至少要抽出半個小時來聽經，天天不間斷。一定要把經典道理聽清楚、聽明白，日常生活當中要鍛鍊，要放下煩惱習氣，要隨順佛陀教誨。關於讀經，沒有時間讀經，我們學會印了一本小冊子，《淨宗同學修行守則》，將經典裡面最重要的開示記錄下來，總共選了一百多條，常常看，這個冊子印得很小，可以放在口袋裡面，有空的時候常常看，天天看，要發心認真努力去做到，這樣就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93F01" w14:textId="77777777" w:rsidR="003966AB" w:rsidRDefault="003966AB" w:rsidP="003966AB">
      <w:r>
        <w:separator/>
      </w:r>
    </w:p>
  </w:endnote>
  <w:endnote w:type="continuationSeparator" w:id="0">
    <w:p w14:paraId="22F55C1A" w14:textId="77777777" w:rsidR="003966AB" w:rsidRDefault="003966AB" w:rsidP="00396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0F24D" w14:textId="77777777" w:rsidR="003966AB" w:rsidRDefault="003966AB" w:rsidP="003966AB">
      <w:r>
        <w:separator/>
      </w:r>
    </w:p>
  </w:footnote>
  <w:footnote w:type="continuationSeparator" w:id="0">
    <w:p w14:paraId="6134CBB3" w14:textId="77777777" w:rsidR="003966AB" w:rsidRDefault="003966AB" w:rsidP="003966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AB"/>
    <w:rsid w:val="003966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D3C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6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6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6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6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1143</Words>
  <Characters>6517</Characters>
  <Application>Microsoft Office Word</Application>
  <DocSecurity>0</DocSecurity>
  <Lines>54</Lines>
  <Paragraphs>15</Paragraphs>
  <ScaleCrop>false</ScaleCrop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