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917EBA" w14:textId="77777777" w:rsidR="00D430C1" w:rsidRDefault="00D430C1">
      <w:r>
        <w:t xml:space="preserve">學佛答問　　（第五十三集）　　</w:t>
      </w:r>
      <w:r>
        <w:t>2001/1/17</w:t>
      </w:r>
      <w:r>
        <w:t xml:space="preserve">　　新加坡佛教居士林　　檔名：</w:t>
      </w:r>
      <w:r>
        <w:t xml:space="preserve">21-090-0054 </w:t>
      </w:r>
    </w:p>
    <w:p w14:paraId="35B770B9" w14:textId="77777777" w:rsidR="00D430C1" w:rsidRDefault="00D430C1">
      <w:pPr>
        <w:pStyle w:val="a3"/>
      </w:pPr>
      <w:r>
        <w:t xml:space="preserve">　　問：「關於曾經墮胎的人，知錯之後，請問要怎樣做才如法？」</w:t>
      </w:r>
      <w:r>
        <w:t xml:space="preserve"> </w:t>
      </w:r>
    </w:p>
    <w:p w14:paraId="596C4A2A" w14:textId="77777777" w:rsidR="00D430C1" w:rsidRDefault="00D430C1">
      <w:pPr>
        <w:pStyle w:val="a3"/>
      </w:pPr>
      <w:r>
        <w:t xml:space="preserve">　　答：這個問題在現前社會，無論是在外國、中國，都非常普遍。我們也曾經在講席裡頭說過多次，這個罪過非常重。佛在經上常常告訴我們，一家人過去的緣分都很深，佛說有四種深厚的因緣才會成為一家人。這四種緣，第一種是報恩，過去生中於他有恩德，這一類大概是我們一般所講的孝子賢孫，稟性非常純厚。如果墮胎殺他，這個恩德就變成仇恨，仇恨很難化解，確實是冤冤相報，沒完沒了。如果不接觸佛法，這個事情確實是麻煩，這個結解不開。我們接觸佛法之後，才知道這個問題嚴重，如果不接觸，我們也不知道。這是在沒有接觸佛法之前，我們做錯這個事情，現在學佛知道了，就要想辦法化解。</w:t>
      </w:r>
      <w:r>
        <w:t xml:space="preserve"> </w:t>
      </w:r>
    </w:p>
    <w:p w14:paraId="2A6608BF" w14:textId="77777777" w:rsidR="00D430C1" w:rsidRDefault="00D430C1">
      <w:pPr>
        <w:pStyle w:val="a3"/>
      </w:pPr>
      <w:r>
        <w:t xml:space="preserve">　　化解最有效果的方法，是依照佛教導我們的方法修行，我們將修行真實的功德迴向給他。單單念迴向偈，沒有什麼多大用處，你念「願以此功德，莊嚴佛淨土」，你的功德在哪裡，你拿什麼功德去莊嚴佛淨土？你一定要修積功德，將這個功德迴向，那才管用。我們依照佛的教誨，認真修行，斷惡修善，破迷開悟，這個功德迴向給他就有用處。</w:t>
      </w:r>
      <w:r>
        <w:t xml:space="preserve"> </w:t>
      </w:r>
    </w:p>
    <w:p w14:paraId="276A58E9" w14:textId="77777777" w:rsidR="00D430C1" w:rsidRDefault="00D430C1">
      <w:pPr>
        <w:pStyle w:val="a3"/>
      </w:pPr>
      <w:r>
        <w:t xml:space="preserve">　　無論是報恩也好，報怨也好，報怨是報仇的，你把他殺掉，仇恨更深，所謂是「冤家宜解不宜結」，我們跟這些人要把冤解開，不能夠再結。如果是討債的，我們把他殺掉，債還是欠在那裡，又加上命債，這個麻煩就大了，不但欠錢，還欠他命。他是還債的倒還好，他是來還債的，但是你把他殺掉，又跟他欠上命債，這個事情一定要知道。</w:t>
      </w:r>
      <w:r>
        <w:t xml:space="preserve"> </w:t>
      </w:r>
    </w:p>
    <w:p w14:paraId="35E1AE19" w14:textId="77777777" w:rsidR="00D430C1" w:rsidRDefault="00D430C1">
      <w:pPr>
        <w:pStyle w:val="a3"/>
      </w:pPr>
      <w:r>
        <w:t xml:space="preserve">　　我們修積一切功德，平常做一些善事都可以給他迴向，而且把不可以墮胎及墮胎所遭的嚴重後果要告訴別人，幫助別人千萬不要犯這個過失，這是很大的功德。勸一個人把墮胎的念頭打消，就是救人一命，佛家講：「救人一命，勝造七級浮屠」，這功德很大，所以要多勸人，多把這個道理說給人聽。冤冤相報這個事情麻煩，不可以做這個事情，依照佛法修學，這就如法。</w:t>
      </w:r>
      <w:r>
        <w:t xml:space="preserve"> </w:t>
      </w:r>
    </w:p>
    <w:p w14:paraId="2DE0CB8D" w14:textId="77777777" w:rsidR="00D430C1" w:rsidRDefault="00D430C1">
      <w:pPr>
        <w:pStyle w:val="a3"/>
      </w:pPr>
      <w:r>
        <w:t xml:space="preserve">　　第二個問題：「看見路上橫死的狗、貓或者是車禍喪生的人，請問我們應該如何做？念數聲佛號或往生咒幾遍及迴向文偈應用哪種？」</w:t>
      </w:r>
      <w:r>
        <w:t xml:space="preserve"> </w:t>
      </w:r>
    </w:p>
    <w:p w14:paraId="23EDAB3A" w14:textId="77777777" w:rsidR="00D430C1" w:rsidRDefault="00D430C1">
      <w:pPr>
        <w:pStyle w:val="a3"/>
      </w:pPr>
      <w:r>
        <w:t xml:space="preserve">　　答：這個事情也常常遇到，遇到的時候先要以真誠心給牠授三皈依；用真誠，這個時候心裡沒有一個妄念，完全為他祝願。如果是畜生，就念「皈依佛不墮地獄，皈依法不墮餓鬼，皈依僧不墮傍生」。傍生就是畜生道，念三遍，然後念佛號，簡單的開導，告訴牠：「這個世間苦，捨報之後，你捨了這個身體，趕快跟著我念佛，求生西方極樂世界。」這樣就好。後面迴向偈，可以用我們平常的迴向偈：「願以此功德，莊嚴佛淨土。上報四重恩，下濟三途苦。若有見聞者，悉發菩提心。盡此一報身，同生極樂國。」如果你有時間，你就多念幾句佛號，佛號念得愈多愈好；如果自己沒有時間，有緊急的事情，那就可以少念幾句。這是對一般畜生。如果是看到車禍或路上橫死的人，我們就念佛給他迴向，勸導他皈依三寶，求生淨土，這樣就好。</w:t>
      </w:r>
      <w:r>
        <w:t xml:space="preserve"> </w:t>
      </w:r>
    </w:p>
    <w:p w14:paraId="6FCEA317" w14:textId="77777777" w:rsidR="00D430C1" w:rsidRDefault="00D430C1">
      <w:pPr>
        <w:pStyle w:val="a3"/>
      </w:pPr>
      <w:r>
        <w:lastRenderedPageBreak/>
        <w:t xml:space="preserve">　　問：「弟子想受菩薩戒，請問應從哪裡學起，是否每天應誦念戒條來提醒自己？」</w:t>
      </w:r>
      <w:r>
        <w:t xml:space="preserve"> </w:t>
      </w:r>
    </w:p>
    <w:p w14:paraId="65538D15" w14:textId="77777777" w:rsidR="00D430C1" w:rsidRDefault="00D430C1">
      <w:pPr>
        <w:pStyle w:val="a3"/>
      </w:pPr>
      <w:r>
        <w:t xml:space="preserve">　　答：確實是這樣的。不過我想，如果是想受菩薩戒，最好你每天念《十善業道經》。你如果能把十善業道真正做到，你就是真的菩薩，比受菩薩戒的功德殊勝太多了。我為什麼這個說法？因為受菩薩戒你未必能做到，你要是做不到，你沒有功德，那是掛名的菩薩，有名無實，不如一個老老實實修行十善業的人，連菩薩都讚歎你，天龍鬼神恭敬你、保護你，我們為什麼不老老實實這個修法，何必去搞個虛名？</w:t>
      </w:r>
      <w:r>
        <w:t xml:space="preserve"> </w:t>
      </w:r>
    </w:p>
    <w:p w14:paraId="515855D7" w14:textId="77777777" w:rsidR="00D430C1" w:rsidRDefault="00D430C1">
      <w:pPr>
        <w:pStyle w:val="a3"/>
      </w:pPr>
      <w:r>
        <w:t xml:space="preserve">　　菩薩戒的修學法，我在初學佛的時候，章嘉大師曾經告訴我，他教導我學戒，「你做到一條，你是真正受了，不必講形式，用不著在戒壇受這個儀式，那個都不是真的，真的是你真的做到了。」所以菩薩戒本，沒有受菩薩戒的人都可以看。只有出家人的比丘戒、比丘尼戒、沙彌戒、沙彌尼戒，這個戒本在家人不能看，這是佛不許的。佛為什麼不許在家人看這些戒本？出家人受的戒也未必能做到，破戒、犯戒的事情太多了。你不懂，你對這些出家人還滿尊敬，還有恭敬心，恭敬心是你在積善修福。如果你看了這些戒本，不知不覺之間你瞧不起這些出家人，你會批評這些出家人，你就造業了。佛是為這個原因不准你看，不是有什麼神祕，佛家沒有祕密，沒有一樣不是公開的，佛是避免我們造罪業，道理在此地。但是菩薩戒就不一樣，菩薩戒完全是利益眾生的，我們可以看，可以學，學一條就等於受一條，學兩條就等於受兩條。我們先從自己能夠做得到的先學，這樣子好，這是真正在受戒。</w:t>
      </w:r>
      <w:r>
        <w:t xml:space="preserve"> </w:t>
      </w:r>
    </w:p>
    <w:p w14:paraId="44E1F292" w14:textId="77777777" w:rsidR="00D430C1" w:rsidRDefault="00D430C1">
      <w:pPr>
        <w:pStyle w:val="a3"/>
      </w:pPr>
      <w:r>
        <w:t xml:space="preserve">　　章嘉大師早年跟我講：「佛家重實質不重形式」，這是我早年聽他說的。前年我在新加坡，我們在一個宴會上遇到納丹總統，那個時候他還沒有作總統，我們在一個桌上吃飯，他跟我談起，好像他是印度教的，他說在宗教裡面他對佛教非常尊重。他懂得，他說：「佛教重實質不重形式。」我聽他講這個話非常驚訝，這是內行人才能講得出來，外行人說不出來。諸佛菩薩、天龍鬼神都重實質不重形式。今天我們人間恰恰相反，人間現在重形式不重實質，所以佛教衰微就在這個地方，我們沒有老老實實認真去做，這是錯誤的。</w:t>
      </w:r>
      <w:r>
        <w:t xml:space="preserve"> </w:t>
      </w:r>
    </w:p>
    <w:p w14:paraId="2B23A03C" w14:textId="77777777" w:rsidR="00D430C1" w:rsidRDefault="00D430C1">
      <w:pPr>
        <w:pStyle w:val="a3"/>
      </w:pPr>
      <w:r>
        <w:t xml:space="preserve">　　第二個問題：「受菩薩戒後又犯戒，請問是否會罪上加罪？」</w:t>
      </w:r>
      <w:r>
        <w:t xml:space="preserve"> </w:t>
      </w:r>
    </w:p>
    <w:p w14:paraId="10C6E56E" w14:textId="77777777" w:rsidR="00D430C1" w:rsidRDefault="00D430C1">
      <w:pPr>
        <w:pStyle w:val="a3"/>
      </w:pPr>
      <w:r>
        <w:t xml:space="preserve">　　答：這個沒錯，受戒犯戒是兩重罪。沒有受戒，你做的惡事是一重罪；受了戒之後，你又加上破戒的罪，是兩重罪。懺悔有懺悔的方法，實在講懺悔的方法，《了凡四訓》裡面就講得很詳細、很明白，依照它的方法懺悔就好。懺悔一定要從內心去懺，世出世間講「懺悔」，最重要的就是「後不再造」，這叫真懺悔。懺悔了以後又犯，這個不可以，這個罪就更重，這是明知故犯，過失就重了。</w:t>
      </w:r>
      <w:r>
        <w:t xml:space="preserve"> </w:t>
      </w:r>
    </w:p>
    <w:p w14:paraId="395C7950" w14:textId="77777777" w:rsidR="00D430C1" w:rsidRDefault="00D430C1">
      <w:pPr>
        <w:pStyle w:val="a3"/>
      </w:pPr>
      <w:r>
        <w:t xml:space="preserve">　　下面還有三個問題，第一個問題：「如果弟子發現出家眾，像是恆生（這出家人是你的老朋友），他的習氣孤僻，請問是否可以提醒？」</w:t>
      </w:r>
      <w:r>
        <w:t xml:space="preserve"> </w:t>
      </w:r>
    </w:p>
    <w:p w14:paraId="2BA6CF6D" w14:textId="77777777" w:rsidR="00D430C1" w:rsidRDefault="00D430C1">
      <w:pPr>
        <w:pStyle w:val="a3"/>
      </w:pPr>
      <w:r>
        <w:t xml:space="preserve">　　答：你們交情深厚，出家人跟在家人也都是同學，同參道友，有義務幫助他改過，幫助他回頭。但是我們勸導別人一定要觀機，就是他能不能接受。我們勸人要觀察機緣，什麼時候勸導他最好，有時節因緣，在什麼樣的場所、什麼時候最為恰當，這個要多想想。勸導的時候，最好沒有第三者在旁邊，為什麼？如果有第三者在旁邊，你勸導他，說他的過失，他難為情，不但不感激，反而結冤仇。這些地方就是佛</w:t>
      </w:r>
      <w:r>
        <w:lastRenderedPageBreak/>
        <w:t>家講，要有高度智慧，要有善巧方便。在過去，幫我們糾正錯誤，糾正過失，是我們的父母和老師，父母跟老師是有義務，但同學跟同學之間要懂得規勸的道理。</w:t>
      </w:r>
      <w:r>
        <w:t xml:space="preserve"> </w:t>
      </w:r>
    </w:p>
    <w:p w14:paraId="39704883" w14:textId="77777777" w:rsidR="00D430C1" w:rsidRDefault="00D430C1">
      <w:pPr>
        <w:pStyle w:val="a3"/>
      </w:pPr>
      <w:r>
        <w:t xml:space="preserve">　　第二個問題：「如果不提醒他，請問是否犯菩薩戒？」</w:t>
      </w:r>
      <w:r>
        <w:t xml:space="preserve"> </w:t>
      </w:r>
    </w:p>
    <w:p w14:paraId="239AA11C" w14:textId="77777777" w:rsidR="00D430C1" w:rsidRDefault="00D430C1">
      <w:pPr>
        <w:pStyle w:val="a3"/>
      </w:pPr>
      <w:r>
        <w:t xml:space="preserve">　　答：確實，這是犯菩薩戒。如果你知道提醒他，他不能接受且會結成冤仇，在這種狀況之下可以不提醒，這沒有過失。如果知道提醒他，他能接受，他能回頭，我們不提醒他，我們就有過失。所以要了解他，要認識他。</w:t>
      </w:r>
      <w:r>
        <w:t xml:space="preserve"> </w:t>
      </w:r>
    </w:p>
    <w:p w14:paraId="7E2368A3" w14:textId="77777777" w:rsidR="00D430C1" w:rsidRDefault="00D430C1">
      <w:pPr>
        <w:pStyle w:val="a3"/>
      </w:pPr>
      <w:r>
        <w:t xml:space="preserve">　　第三個問題：「如果弟子不能忍耐，請問迴避相處是否上策？」</w:t>
      </w:r>
      <w:r>
        <w:t xml:space="preserve"> </w:t>
      </w:r>
    </w:p>
    <w:p w14:paraId="2F7241A2" w14:textId="77777777" w:rsidR="00D430C1" w:rsidRDefault="00D430C1">
      <w:pPr>
        <w:pStyle w:val="a3"/>
      </w:pPr>
      <w:r>
        <w:t xml:space="preserve">　　答：這個方法可以。他不能接受規勸，我們迴避，這個作法可以。</w:t>
      </w:r>
      <w:r>
        <w:t xml:space="preserve"> </w:t>
      </w:r>
    </w:p>
    <w:p w14:paraId="4D4CA69D" w14:textId="77777777" w:rsidR="00D430C1" w:rsidRDefault="00D430C1">
      <w:pPr>
        <w:pStyle w:val="a3"/>
      </w:pPr>
      <w:r>
        <w:t xml:space="preserve">　　問：「近期印的《無量壽經》有幾個錯字，請問是否能改？」</w:t>
      </w:r>
      <w:r>
        <w:t xml:space="preserve"> </w:t>
      </w:r>
    </w:p>
    <w:p w14:paraId="10A0A8CF" w14:textId="77777777" w:rsidR="00D430C1" w:rsidRDefault="00D430C1">
      <w:pPr>
        <w:pStyle w:val="a3"/>
      </w:pPr>
      <w:r>
        <w:t xml:space="preserve">　　答：發現經本上印有錯字，應當提出來，註明是哪一部經。現在經印得很多，一定要註明是哪個本子，版權頁最後一頁有，「哪一年印的，第幾版，在什麼地方印的」，我們就曉得指哪個本子。「在第幾頁、第幾行、第幾個字是錯字」，你們把這些寫信到這邊來，我們以後再印就會把它改過來，這是無量功德。不但我們自己這樣作法，而且也要勸導別的同修，假如發現經本上有錯字，一定要寫信到流通的地方，就可以了。</w:t>
      </w:r>
      <w:r>
        <w:t xml:space="preserve"> </w:t>
      </w:r>
    </w:p>
    <w:p w14:paraId="7E78C385" w14:textId="77777777" w:rsidR="00D430C1" w:rsidRDefault="00D430C1">
      <w:pPr>
        <w:pStyle w:val="a3"/>
      </w:pPr>
      <w:r>
        <w:t xml:space="preserve">　　下面有一個問題，這個問題在現代社會上很普通也很多，這是講一般同修發心講經說法。</w:t>
      </w:r>
      <w:r>
        <w:t xml:space="preserve"> </w:t>
      </w:r>
    </w:p>
    <w:p w14:paraId="79F1B99A" w14:textId="77777777" w:rsidR="00D430C1" w:rsidRDefault="00D430C1">
      <w:pPr>
        <w:pStyle w:val="a3"/>
      </w:pPr>
      <w:r>
        <w:t xml:space="preserve">　　答：現在這個社會是民主自由開放，言論自由，出版自由，於是邪知邪見充滿了社會各個階層，造成社會的動亂不安。實在講這是無可奈何，這跟古時候的社會不一樣。古時候，現在人講的沒有言論自由、出版自由。對的，是沒有，不能隨便亂說話，不能隨便亂出書，一定要符合國家的法律，不是隨隨便便就可以講經說法。</w:t>
      </w:r>
      <w:r>
        <w:t xml:space="preserve"> </w:t>
      </w:r>
    </w:p>
    <w:p w14:paraId="496A458D" w14:textId="77777777" w:rsidR="00D430C1" w:rsidRDefault="00D430C1">
      <w:pPr>
        <w:pStyle w:val="a3"/>
      </w:pPr>
      <w:r>
        <w:t xml:space="preserve">　　古時候，即使是國家法律沒有約束，自己也沒有這個膽子，為什麼？怕說錯。禪宗的公案，「錯下一個字轉語，墮五百世野狐身」，誰敢上台講經說法？說錯一句話，這個因果可麻煩了。什麼樣的人才出來講經說法？必定有師承。他是真正受過教育，他學過的，而且得到老師的肯定。他跟老師若干時期，學得還不錯，老師說：「你可以出去弘法利生。」這才行，那等於是畢業了。從前不叫畢業叫「出師」，可以離開老師了，都是有師承的。他決不是閉門造車，自己沒有老師，自己看看書，現在講聽聽錄像帶，他就在外面講經說法了。過去，我們這邊演培老法師常說「錄派」，聽錄音帶的錄派，聽了之後到處亂講。</w:t>
      </w:r>
      <w:r>
        <w:t xml:space="preserve"> </w:t>
      </w:r>
    </w:p>
    <w:p w14:paraId="0CFB0EC3" w14:textId="77777777" w:rsidR="00D430C1" w:rsidRDefault="00D430C1">
      <w:pPr>
        <w:pStyle w:val="a3"/>
      </w:pPr>
      <w:r>
        <w:t xml:space="preserve">　　實在講，從錄音帶、錄像帶學，如果是規規矩矩學，是可以學得出來的。學講經，自古以來有一個不變的原則，就是完全轉述老師的話，不加絲毫自己的意思在裡面，這叫「師承」。如果講別人的，自己加了很多意思在裡面，這個不可以，這是決定不許可。到什麼時候才可以加自己意思？到自己真的開悟了。從前開悟的標準是「明心見性」，自己沒有明心見性，要完全依照老師的講法，不加自己的意見。古人守法，古人做事情謹慎，所以道一直能傳下來，傳千百年都沒有訛變，道理在此地。</w:t>
      </w:r>
      <w:r>
        <w:t xml:space="preserve"> </w:t>
      </w:r>
    </w:p>
    <w:p w14:paraId="16720ED5" w14:textId="77777777" w:rsidR="00D430C1" w:rsidRDefault="00D430C1">
      <w:pPr>
        <w:pStyle w:val="a3"/>
      </w:pPr>
      <w:r>
        <w:t xml:space="preserve">　　現在人不老實，縱然跟一個老師學，自己上台去講，可能一半是老師的，一半是自己的，甚至於老師的只佔百分之十，自己的佔百分之九十。這種態度在古人講是「背師叛道」，你說錯了，你要背因果責任；我們轉述老師的，說錯了，老師的錯不是我的錯，所以初學不能不守規矩。如果他說的這些東西，過去一遍講完就算了，影響面不大。換句話說，你造的罪業輕，不重，因為受害的人不多。現在要用錄像帶、錄音帶，傳播的面廣，如果說錯了，受害的人多，不但現在受害，你這個東西如果流傳到後世，還害將來的人，這個恐怕不只五百世野狐身。諸位想想對不對？五百世野狐身，受害的人有幾個，不多；現在我們每說一句話，錄音錄下來，錄像錄下來，這太可怕了！所以字字句句都要小心，決定不能說錯一句話。它流通，無論是在國內流通，在國際上流通，他都要負因果責任。</w:t>
      </w:r>
      <w:r>
        <w:t xml:space="preserve"> </w:t>
      </w:r>
    </w:p>
    <w:p w14:paraId="30AFB980" w14:textId="77777777" w:rsidR="00D430C1" w:rsidRDefault="00D430C1">
      <w:pPr>
        <w:pStyle w:val="a3"/>
      </w:pPr>
      <w:r>
        <w:t xml:space="preserve">　　北京同修問的五個問題，第一個問題：「我家供奉阿彌陀佛和觀世音菩薩兩尊像，請問這兩尊像的位置如何擺放？」</w:t>
      </w:r>
      <w:r>
        <w:t xml:space="preserve"> </w:t>
      </w:r>
    </w:p>
    <w:p w14:paraId="606C3F36" w14:textId="77777777" w:rsidR="00D430C1" w:rsidRDefault="00D430C1">
      <w:pPr>
        <w:pStyle w:val="a3"/>
      </w:pPr>
      <w:r>
        <w:t xml:space="preserve">　　答：我相信你一定見過很多寺院、道場，甚至於在其他地方，都見過西方三聖。我們這邊供的就是西方三聖，你就用這種方法供就可以了。阿彌陀佛像一定供在當中，觀世音菩薩像供在阿彌陀佛左手邊，如果沒有大勢至菩薩，右邊空著沒有關係，一定是阿彌陀佛在當中。不可以兩邊平擺，一定阿彌陀佛在當中，觀世音菩薩在他的左手旁邊，右手邊空著沒有關係，那是大勢至菩薩的位置，這樣擺設就對了。</w:t>
      </w:r>
      <w:r>
        <w:t xml:space="preserve"> </w:t>
      </w:r>
    </w:p>
    <w:p w14:paraId="33C1E10C" w14:textId="77777777" w:rsidR="00D430C1" w:rsidRDefault="00D430C1">
      <w:pPr>
        <w:pStyle w:val="a3"/>
      </w:pPr>
      <w:r>
        <w:t xml:space="preserve">　　第二個問題：「我的兒子是一個公司的領導，經常外出應酬，要喝酒、吃海鮮。請問我應該怎樣為他彌補罪業？」</w:t>
      </w:r>
      <w:r>
        <w:t xml:space="preserve"> </w:t>
      </w:r>
    </w:p>
    <w:p w14:paraId="2FE34873" w14:textId="77777777" w:rsidR="00D430C1" w:rsidRDefault="00D430C1">
      <w:pPr>
        <w:pStyle w:val="a3"/>
      </w:pPr>
      <w:r>
        <w:t xml:space="preserve">　　答：如果真的懂得佛法，應酬當中可以能夠度化很多眾生。學六祖惠能大師吃肉邊菜，應酬當中總免不了酒，我們酒對開水，有顏色的酒就對茶，這樣把酒沖淡了。這個應酬好，做出樣子給大家看，看到的時候，人家一定問你，你就趁這個機會講經說法教化眾生。特別給他說明肉食帶的病菌非常多，不要講造業受報，這是現在人聽不進去的。現在人最重視的是自己生命，我們從健康上跟他說，從健康方面跟他講：「素食健康、長壽！世間一般人都怕老、怕病、怕死，素食不容易衰老，不容易生病。」懂得這兩樣好處，我們為什麼不選擇素食？現在這些素食，外國人稱為「健康食品」，我們避免這些大魚大肉，那是不健康。</w:t>
      </w:r>
      <w:r>
        <w:t xml:space="preserve"> </w:t>
      </w:r>
    </w:p>
    <w:p w14:paraId="3D5F3B5E" w14:textId="77777777" w:rsidR="00D430C1" w:rsidRDefault="00D430C1">
      <w:pPr>
        <w:pStyle w:val="a3"/>
      </w:pPr>
      <w:r>
        <w:t xml:space="preserve">　　昨天晚上我們參加回教的新年聚會（回教過年），晚上的晚宴就是健康食品，很好！他請的主賓是新加坡社會發展部的部長，部長建議：「我們用健康食品。」當然他們也很歡喜，為什麼？省不少錢，幾道菜擺在面前是清清爽爽，應當要提倡。重視身心的的健康，從這上面去幫助他、開導他，這樣子好。同時我們自己本身要做個好樣子。我們吃素的人，如果吃得面黃肌瘦，一臉的病容，跟他們在一塊，「你不吃肉，搞成這個樣子！」那就被人批評。我們自己身體健康狀況一定要好，讓人家看到就羨慕。</w:t>
      </w:r>
      <w:r>
        <w:t xml:space="preserve"> </w:t>
      </w:r>
    </w:p>
    <w:p w14:paraId="09756BF4" w14:textId="77777777" w:rsidR="00D430C1" w:rsidRDefault="00D430C1">
      <w:pPr>
        <w:pStyle w:val="a3"/>
      </w:pPr>
      <w:r>
        <w:t xml:space="preserve">　　昨天我跟部長在一起的一桌人，他們看到我，問我：「今年多大年歲？」我告訴他：「我今年七十五歲。」他說：「你不要戴眼鏡？」我說：「不需要，看報紙還可以。」他說：「我們認識你太晚了，我要是三十年前認識你，我現在也不要戴眼鏡了。」所以我們自己形象就是接引眾生最好的工具。我們跟他往來，讓他生歡喜心，讓他羨慕我們吃長素。我吃了五十年的素食，足以證明素食健康長壽。</w:t>
      </w:r>
      <w:r>
        <w:t xml:space="preserve"> </w:t>
      </w:r>
    </w:p>
    <w:p w14:paraId="78BB2B35" w14:textId="77777777" w:rsidR="00D430C1" w:rsidRDefault="00D430C1">
      <w:pPr>
        <w:pStyle w:val="a3"/>
      </w:pPr>
      <w:r>
        <w:t xml:space="preserve">　　中國古人說：「病從口入，禍從口出。」特別是現代的社會，我們的飲食都有嚴重的污染，都帶著一些奇奇怪怪的病菌，所以飲食不能不注意。飲食愈簡單愈好，愈普通愈好，不要去選擇價錢很高的。價錢很高的，那裡頭都有問題；商人圖利，他要在上面做手腳，普通、便宜的蔬菜，他不會。這是健康之道，利用機會勸化眾生。</w:t>
      </w:r>
      <w:r>
        <w:t xml:space="preserve"> </w:t>
      </w:r>
    </w:p>
    <w:p w14:paraId="3F75799A" w14:textId="77777777" w:rsidR="00D430C1" w:rsidRDefault="00D430C1">
      <w:pPr>
        <w:pStyle w:val="a3"/>
      </w:pPr>
      <w:r>
        <w:t xml:space="preserve">　　第三個問題：「不吃長素的有兩種人。一種是按照六齋日或是十齋日吃素，吃素那一天很認真，過了這一天就大吃大喝。另外一種人，為了減少家人的麻煩，基本上素食，偶爾為了隨緣或者與親戚朋友去吃一點葷。請問哪一種如法？」</w:t>
      </w:r>
      <w:r>
        <w:t xml:space="preserve"> </w:t>
      </w:r>
    </w:p>
    <w:p w14:paraId="18C6F1C6" w14:textId="77777777" w:rsidR="00D430C1" w:rsidRDefault="00D430C1">
      <w:pPr>
        <w:pStyle w:val="a3"/>
      </w:pPr>
      <w:r>
        <w:t xml:space="preserve">　　答：兩種都好。養生之道，飲食固然是很重要，可是比飲食更重要的是清淨心。佛經常講：「心清淨，則身清淨。」身心清淨，境界就清淨，所謂是「心淨則佛土淨」，這才是第一個因素。飲食也選擇清淨，那是非常好的助緣。人能夠持六齋、十齋都好，偶爾跟親戚朋友這些聚會要隨緣。隨緣裡面要觀機，最好在隨緣裡面都能夠勸化大眾，你就功德無量。</w:t>
      </w:r>
      <w:r>
        <w:t xml:space="preserve"> </w:t>
      </w:r>
    </w:p>
    <w:p w14:paraId="2335F0D4" w14:textId="77777777" w:rsidR="00D430C1" w:rsidRDefault="00D430C1">
      <w:pPr>
        <w:pStyle w:val="a3"/>
      </w:pPr>
      <w:r>
        <w:t xml:space="preserve">　　第四個問題：「有些佛友把佛像供在櫃子裡面，平時關上門，請問是否如法？」</w:t>
      </w:r>
      <w:r>
        <w:t xml:space="preserve"> </w:t>
      </w:r>
    </w:p>
    <w:p w14:paraId="6764BBD2" w14:textId="77777777" w:rsidR="00D430C1" w:rsidRDefault="00D430C1">
      <w:pPr>
        <w:pStyle w:val="a3"/>
      </w:pPr>
      <w:r>
        <w:t xml:space="preserve">　　答：可以這樣作法，完全看你自己家裡面的環境。你家裡面房間多，應當用一間房間來做佛堂，這是最理想。假如家裡房間不多，通常我們的佛像供在客廳，甚至於有供在房間裡面。如果供房間裡面，用這個方法最好，用一個櫃子就像佛龕一樣，不拜佛的時候門關起來，做早晚課拜佛的時候門打開，這個很如法。</w:t>
      </w:r>
      <w:r>
        <w:t xml:space="preserve"> </w:t>
      </w:r>
    </w:p>
    <w:p w14:paraId="1E865A15" w14:textId="77777777" w:rsidR="00D430C1" w:rsidRDefault="00D430C1">
      <w:pPr>
        <w:pStyle w:val="a3"/>
      </w:pPr>
      <w:r>
        <w:t xml:space="preserve">　　第五個問題：「中國有一句古話形容，父母在世時子女很享福，所以就說是父母運。我們學佛者，只盼望老法師健康長壽，讓我們享一點淨空法師福。」</w:t>
      </w:r>
      <w:r>
        <w:t xml:space="preserve"> </w:t>
      </w:r>
    </w:p>
    <w:p w14:paraId="233A9599" w14:textId="77777777" w:rsidR="00D430C1" w:rsidRDefault="00D430C1">
      <w:pPr>
        <w:pStyle w:val="a3"/>
      </w:pPr>
      <w:r>
        <w:t xml:space="preserve">　　答：福報是自己修，自己修自己享，才是真實的。享別人的福，都沒有辦法保持長久，享自己的福才能保持長久。</w:t>
      </w:r>
      <w:r>
        <w:t xml:space="preserve"> </w:t>
      </w:r>
    </w:p>
    <w:p w14:paraId="1989CA61" w14:textId="77777777" w:rsidR="00D430C1" w:rsidRDefault="00D430C1">
      <w:pPr>
        <w:pStyle w:val="a3"/>
      </w:pPr>
      <w:r>
        <w:t xml:space="preserve">　　問：「我曾經聽人說，應用往生被蓋在亡者遺體，但有些人卻說，此被有經咒不能蓋在亡者身上，因為亡者身體不淨。請問到底能不能用？」</w:t>
      </w:r>
      <w:r>
        <w:t xml:space="preserve"> </w:t>
      </w:r>
    </w:p>
    <w:p w14:paraId="56259CC4" w14:textId="77777777" w:rsidR="00D430C1" w:rsidRDefault="00D430C1">
      <w:pPr>
        <w:pStyle w:val="a3"/>
      </w:pPr>
      <w:r>
        <w:t xml:space="preserve">　　答：佛家不稱「往生被」，稱「陀羅尼被」。「陀羅尼」是印度話，翻成中國意思是「咒」。這個被子有很多咒語在裡頭，所以稱之為「陀羅尼被」。一般亡者入大殮時，陀羅尼被蓋在最上面，顯教裡頭沒有，這多半是密宗的。但是現在不學密的人，我看到有不少人都用陀羅尼被，被上有經咒，密宗有它的儀規，他照它的儀規做，那是如法的。在顯教裡面，也可以這麼做，不是不能做。</w:t>
      </w:r>
      <w:r>
        <w:t xml:space="preserve"> </w:t>
      </w:r>
    </w:p>
    <w:p w14:paraId="7BFBE783" w14:textId="77777777" w:rsidR="00D430C1" w:rsidRDefault="00D430C1">
      <w:pPr>
        <w:pStyle w:val="a3"/>
      </w:pPr>
      <w:r>
        <w:t xml:space="preserve">　　這個被子到底有沒有用處？有不少同修來問我：「是不是蓋著陀羅尼被就能往生？」我就想，如果蓋陀羅尼被就可以往生，釋迦牟尼佛何必費這麼多事情講經說法？讓大家多做一點陀羅尼被就行了，每一個人蓋一下，不統統都往生了？這在理上講不通！往生，剛才說過，一定要「心淨則佛土淨」，這個被子一蓋，心就清淨了嗎？平常你每天晚上蓋蓋看，你看心清不清淨？學佛，佛要我們開智慧，佛教我們不要迷信，我們總得想想，於情、於理、於法，到底相應不相應？這個事情你自然就能解決了。有許多念佛人不用陀羅尼被的，念佛用這個是比較少。</w:t>
      </w:r>
      <w:r>
        <w:t xml:space="preserve"> </w:t>
      </w:r>
    </w:p>
    <w:p w14:paraId="09ED8467" w14:textId="77777777" w:rsidR="00D430C1" w:rsidRDefault="00D430C1">
      <w:pPr>
        <w:pStyle w:val="a3"/>
      </w:pPr>
      <w:r>
        <w:t xml:space="preserve">　　第二個問題：「我雖知緣生緣滅大概的道理，但如要和父母親分離（老死）的時候，請問怎樣控制自己不傷心？」</w:t>
      </w:r>
      <w:r>
        <w:t xml:space="preserve"> </w:t>
      </w:r>
    </w:p>
    <w:p w14:paraId="77FD27F9" w14:textId="77777777" w:rsidR="00D430C1" w:rsidRDefault="00D430C1">
      <w:pPr>
        <w:pStyle w:val="a3"/>
      </w:pPr>
      <w:r>
        <w:t xml:space="preserve">　　答：這個問題，印光大師在《文鈔》裡面講得很多，講得很透徹。首先要了解，我們跟父母恩情特別厚，學佛之後才明瞭超越輪迴的道理，往生淨土是真正得到永生的道理。我們應當用佛法勸導父母，讓父母能夠依照佛法修學，我們將來同生極樂國。父母先去，我們後去，大家會到一個目的地，這是好事情，這樣你的心情自然就開展，就不會憂慮。我們還可以跟父母約好，將來自己往生的時候，你的父母跟阿彌陀佛一起來迎接你。這是可能的，不是妄想，確實可能；生到極樂世界，你的同參道友先走的都會跟阿彌陀佛一起來接引。所以不要傷心，你傷心，你過世的父母也傷心。他也不希望看到你傷心，他希望你用功，希望你在道業上成就，希望你將來一定得生淨土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DD0683" w14:textId="77777777" w:rsidR="00D430C1" w:rsidRDefault="00D430C1" w:rsidP="00D430C1">
      <w:r>
        <w:separator/>
      </w:r>
    </w:p>
  </w:endnote>
  <w:endnote w:type="continuationSeparator" w:id="0">
    <w:p w14:paraId="3A9D46C0" w14:textId="77777777" w:rsidR="00D430C1" w:rsidRDefault="00D430C1" w:rsidP="00D430C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03E6E6" w14:textId="77777777" w:rsidR="00D430C1" w:rsidRDefault="00D430C1" w:rsidP="00D430C1">
      <w:r>
        <w:separator/>
      </w:r>
    </w:p>
  </w:footnote>
  <w:footnote w:type="continuationSeparator" w:id="0">
    <w:p w14:paraId="7516C690" w14:textId="77777777" w:rsidR="00D430C1" w:rsidRDefault="00D430C1" w:rsidP="00D430C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30C1"/>
    <w:rsid w:val="00D430C1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951448C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430C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430C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430C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430C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988</Words>
  <Characters>5632</Characters>
  <Application>Microsoft Office Word</Application>
  <DocSecurity>0</DocSecurity>
  <Lines>46</Lines>
  <Paragraphs>13</Paragraphs>
  <ScaleCrop>false</ScaleCrop>
  <Company/>
  <LinksUpToDate>false</LinksUpToDate>
  <CharactersWithSpaces>6607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2025-10-14T02:07:00Z</dcterms:created>
  <dcterms:modified xsi:type="dcterms:W3CDTF">2025-10-14T02:07:00Z</dcterms:modified>
</cp:coreProperties>
</file>