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FB2B" w14:textId="77777777" w:rsidR="00715CF5" w:rsidRDefault="00715CF5">
      <w:r>
        <w:t xml:space="preserve">拜訪中國伊斯蘭教協會　　（共一集）　　</w:t>
      </w:r>
      <w:r>
        <w:t>2008/5/27</w:t>
      </w:r>
      <w:r>
        <w:t xml:space="preserve">　　北京　　檔名：</w:t>
      </w:r>
      <w:r>
        <w:t xml:space="preserve">25-058-0001 </w:t>
      </w:r>
    </w:p>
    <w:p w14:paraId="31E784A7" w14:textId="77777777" w:rsidR="00715CF5" w:rsidRDefault="00715CF5">
      <w:pPr>
        <w:pStyle w:val="a3"/>
      </w:pPr>
      <w:r>
        <w:t xml:space="preserve">　　尊敬的陳會長、諸位長老、諸位大德，這次我很榮幸應邀馬來西亞的中國和平之旅訪問團，這是我在國外第三次跟隨多元文化的宗教團訪問中國。北京伊斯蘭教協會，我也是第三次拜訪。</w:t>
      </w:r>
      <w:r>
        <w:t xml:space="preserve"> </w:t>
      </w:r>
    </w:p>
    <w:p w14:paraId="19D8C0F4" w14:textId="77777777" w:rsidR="00715CF5" w:rsidRDefault="00715CF5">
      <w:pPr>
        <w:pStyle w:val="a3"/>
      </w:pPr>
      <w:r>
        <w:t xml:space="preserve">　　我們大家都知道，現在世界很不安定，很不太平，衝突頻率年年上升，災難也是一年比一年嚴重。所以化解衝突、消除災難、促進社會安定、世界和平，可以說是全球許許多多志士仁人共同嚮往的一個目標。這個理想要能落實，只有從宗教團結開始才能夠做得到。</w:t>
      </w:r>
      <w:r>
        <w:t xml:space="preserve"> </w:t>
      </w:r>
    </w:p>
    <w:p w14:paraId="2B6F12A7" w14:textId="77777777" w:rsidR="00715CF5" w:rsidRDefault="00715CF5">
      <w:pPr>
        <w:pStyle w:val="a3"/>
      </w:pPr>
      <w:r>
        <w:t xml:space="preserve">　　聯合國教科文組織為這一樁事情，從七０年代就召開國際和平會議，到今年三十七年，每年投進去的人力、財力、物力不計其數。我也是很有幸參加了十次，對於聯合國以及參與會議的這些志士仁人，我感到非常敬佩，他們確實以熱誠來尋求，但是一直到現在找不到一個好的方法。我在大會裡面曾經將中國五千年來長治久安的理念與方法，在大會當中介紹，與會的大眾聽了之後都很歡喜，可是沒有信心，認為中國傳統的方法只是一種理想，而不是事實。我跟他們介紹宗教的團結，以及辦班的教學。</w:t>
      </w:r>
      <w:r>
        <w:t xml:space="preserve"> </w:t>
      </w:r>
    </w:p>
    <w:p w14:paraId="5F2B6B7B" w14:textId="77777777" w:rsidR="00715CF5" w:rsidRDefault="00715CF5">
      <w:pPr>
        <w:pStyle w:val="a3"/>
      </w:pPr>
      <w:r>
        <w:t xml:space="preserve">　　所以在二００五年十一月，我們在中國，我的故鄉，選了一個小鎮做試驗，把傳統教學，辦班教學，試試看在現在這個社會還能不能教。出乎意料之外，我們一批老師到農村農民家裡去教他們，只是教了一樣東西，儒家的《弟子規》，四、五個月的時間，就產生非常良好的效果。在二００六年，我們有個機會將這個成果向聯合國做報告，也做出展覽。教科文組織裡面有一百九十二個國家代表，他們聽到了很興奮，一直到現在還在嚮往著，期望能夠到湯池去考察、去參觀。這是一樁好事情，這個事情現在還在進行。</w:t>
      </w:r>
      <w:r>
        <w:t xml:space="preserve"> </w:t>
      </w:r>
    </w:p>
    <w:p w14:paraId="1FC72D38" w14:textId="77777777" w:rsidR="00715CF5" w:rsidRDefault="00715CF5">
      <w:pPr>
        <w:pStyle w:val="a3"/>
      </w:pPr>
      <w:r>
        <w:t xml:space="preserve">　　和諧世界一定要從團結宗教開始，和諧社會要用中國古老的方法，「建國君民，教學為先」，一定要用辦班教學。中國自古以來都重視教育，可以說在古時候帝王時代，幾千年來都是把教育擺在第一。而且宗教教育是各個朝代帝王非常重視的，這是我們每個宗教的朋友都知道，像清真寺在北京有敕建，就是皇帝下令建造，佛教的寺廟也有敕建，也很公平，都是皇帝下令建的，他們重視宗教教育。宗教教育對社會來講，不外乎倫理、道德、因果，這三種教育能夠普及，確實社會能安定，國家一定能夠收到長治久安的效果。</w:t>
      </w:r>
      <w:r>
        <w:t xml:space="preserve"> </w:t>
      </w:r>
    </w:p>
    <w:p w14:paraId="371E8786" w14:textId="77777777" w:rsidR="00715CF5" w:rsidRDefault="00715CF5">
      <w:pPr>
        <w:pStyle w:val="a3"/>
      </w:pPr>
      <w:r>
        <w:t xml:space="preserve">　　這一次馬來西亞的訪問團，用「鄭和」的名稱，那個意義很深。鄭和的精神代表了宗教團結，他本身是伊斯蘭教，他追隨明成祖，明成祖是虔誠的佛教徒，所以他也皈依佛教，代表宗教能夠融和，能夠團結。其次率領著艦隊訪問世界各國，和平之旅，從來沒有侵犯過任何國家的土地和資源，所以這是代表和諧世界，代表宗教團結，這是鄭和的精神。</w:t>
      </w:r>
      <w:r>
        <w:t xml:space="preserve"> </w:t>
      </w:r>
    </w:p>
    <w:p w14:paraId="2941F2C7" w14:textId="77777777" w:rsidR="00715CF5" w:rsidRDefault="00715CF5">
      <w:pPr>
        <w:pStyle w:val="a3"/>
      </w:pPr>
      <w:r>
        <w:t xml:space="preserve">　　李金友先生，他在澳洲有一塊很大的土地，他告訴我面積是八萬英畝，合中國是四十八萬畝，那地方很大。我說：「你可以在那裡建一個城市，就叫鄭和城。」他也能接受，這個意思很好。這個城市做什麼？現在世界上最重要的，一個養老，一個育</w:t>
      </w:r>
      <w:r>
        <w:lastRenderedPageBreak/>
        <w:t>幼，就幹這兩樁事情。辦大型的，歡迎全世界的老人到鄭和城養老，希望年輕的小朋友到鄭和城去讀書。養老跟讀書都需要很好很安靜的環境。</w:t>
      </w:r>
      <w:r>
        <w:t xml:space="preserve"> </w:t>
      </w:r>
    </w:p>
    <w:p w14:paraId="620B80A0" w14:textId="77777777" w:rsidR="00715CF5" w:rsidRDefault="00715CF5">
      <w:pPr>
        <w:pStyle w:val="a3"/>
      </w:pPr>
      <w:r>
        <w:t xml:space="preserve">　　所以我們就希望我們宗教團體，像新加坡、印尼、馬來西亞、澳洲的宗教團體，能夠有這麼好的幾個國家的宗教團體組成宗教訪問團，來宣揚和諧世界、和諧社會，謝謝諸位。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8CF7B" w14:textId="77777777" w:rsidR="00715CF5" w:rsidRDefault="00715CF5" w:rsidP="00715CF5">
      <w:r>
        <w:separator/>
      </w:r>
    </w:p>
  </w:endnote>
  <w:endnote w:type="continuationSeparator" w:id="0">
    <w:p w14:paraId="66AD571B" w14:textId="77777777" w:rsidR="00715CF5" w:rsidRDefault="00715CF5" w:rsidP="00715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1D0F2" w14:textId="77777777" w:rsidR="00715CF5" w:rsidRDefault="00715CF5" w:rsidP="00715CF5">
      <w:r>
        <w:separator/>
      </w:r>
    </w:p>
  </w:footnote>
  <w:footnote w:type="continuationSeparator" w:id="0">
    <w:p w14:paraId="6C25DB5E" w14:textId="77777777" w:rsidR="00715CF5" w:rsidRDefault="00715CF5" w:rsidP="00715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F5"/>
    <w:rsid w:val="00715C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281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