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9A41" w14:textId="77777777" w:rsidR="00B31153" w:rsidRDefault="00B31153">
      <w:r>
        <w:t>老和尚的身教有聲書</w:t>
      </w:r>
      <w:r>
        <w:t>—</w:t>
      </w:r>
      <w:r>
        <w:t>二、悟行法師講述　　第十二集　　檔名：</w:t>
      </w:r>
      <w:r>
        <w:t xml:space="preserve">61-268-0012 </w:t>
      </w:r>
    </w:p>
    <w:p w14:paraId="19408795" w14:textId="77777777" w:rsidR="00B31153" w:rsidRDefault="00B31153">
      <w:pPr>
        <w:pStyle w:val="a3"/>
      </w:pPr>
      <w:r>
        <w:t xml:space="preserve">　　【</w:t>
      </w:r>
      <w:r>
        <w:t>1</w:t>
      </w:r>
      <w:r>
        <w:t>】我就想到一件事情，這個事情就是我們有一次跟著師父在新加坡弘法。那個時候我們跟師父是在居士林，我們住的房間是在師父隔壁，但是師父是住裡面的一間房間，他出來一定要經過我們的房間。有一次，因為我那時候常常帶一個念佛機，我是覺得佛號要不間斷，就是念佛機要不間斷，所以就把念佛機都帶在身上隨時聽。功夫還沒有到心裡不間斷，先用念佛機來提醒自己。結果我就忘記了，上洗手間就沒有關掉念佛機，就進去裡面，然後在裡面上洗手間，佛號還照樣傳出來。結果師父他剛好走出來那個房間，就聽到怎麼洗手間有念佛機佛號出來。他就不講話，師父也不會叫你，他也不會說喊你，都不會，他就站在外面等。等了一段時間以後，師父看到我出來了，出來以後師父也不會罵你。他也不會跟你講什麼，他給我講一個故事。師父給我講什麼故事？他說以前他在還沒有出家之前，他在上班的時候，他是坐在老總統旁邊的辦公室，他負責人事管理的。他說每一次看到很多這些大官，或者是將軍，走路都大搖大擺、威風凜凜的不可一世，但是只要他經過師父的辦公室要去見老總統的時候，走路特別輕，一點聲音都沒有，恭恭敬敬的。師父就講這個故事，意思就是說我們今天要學佛，要真正能夠學成功，就要像這個將軍去見總統一樣，你看</w:t>
      </w:r>
      <w:r>
        <w:t>看那麼恭敬。如果把佛當作總統一樣這麼恭敬，那學佛一定成功的。意思就是以後你這個念佛機不要拿到廁所裡面去放，要恭敬心。這就是師父教我們，雖然他不會嚴格的罵你，但是他只要一點，我一生都記住了。所以這個故事我永遠都記住，不會忘記的。這個可能是師父一種教誨的方式有不同，可能罵也會記住，不過點一下也是會記住，而且記得更實在、更感動。這是我所經歷到的一個事情。</w:t>
      </w:r>
      <w:r>
        <w:t xml:space="preserve"> </w:t>
      </w:r>
    </w:p>
    <w:p w14:paraId="5B9E1C0B" w14:textId="77777777" w:rsidR="00B31153" w:rsidRDefault="00B31153">
      <w:pPr>
        <w:pStyle w:val="a3"/>
      </w:pPr>
      <w:r>
        <w:t xml:space="preserve">　　【</w:t>
      </w:r>
      <w:r>
        <w:t>2</w:t>
      </w:r>
      <w:r>
        <w:t>】還有一件事情，就是我們以前在華藏圖書館，那個時候我們有一個師兄弟，這個師兄弟年紀很大，大概他也是軍人出身的，所以他有一些習氣，做什麼事情都比較粗裡粗氣的。結果有一次在倒垃圾的時候，他拿了垃圾桶根本不彎下去提，他就用腳像踢足球這樣踢來踢去的，把它踢到外面去倒垃圾。結果師父看到這個事情，師父馬上，動作很快，馬上衝過去，就把他的垃圾桶拿起來，說我來幫你倒。所以你想想看，師父要幫你倒垃圾，你會做何感想？結果那個人趕快跪下來，不行。師父要幫他倒垃圾，所以這是什麼？師父都是在教你，他也不會罵你，他說我來幫你倒。這就是我們在生活裡面常常遇到很多點點滴滴的，我們要怎麼修學，所謂「禮敬諸佛」。你看師父不要跟你講這麼多道理，因為他已經講很多，講很多我們做不到，那我們要看他的身行，他的身行表演給我們看。其實我看我們師父在真正度眾生，有很多時候是他做出來了，很多人看到了他受感動，那個時候學佛，那個才是最真實的。</w:t>
      </w:r>
      <w:r>
        <w:t xml:space="preserve"> </w:t>
      </w:r>
    </w:p>
    <w:p w14:paraId="5BA6C5AF" w14:textId="77777777" w:rsidR="00B31153" w:rsidRDefault="00B31153">
      <w:pPr>
        <w:pStyle w:val="a3"/>
      </w:pPr>
      <w:r>
        <w:t xml:space="preserve">　　【</w:t>
      </w:r>
      <w:r>
        <w:t>3</w:t>
      </w:r>
      <w:r>
        <w:t>】記得這一次我們陪同師父，在六月初跟著我們馬來西亞七大宗教訪問團到羅馬去。在羅馬，我們大家都知道，師父坐飛機他坐了二十多個小時，從馬來西亞開始飛，飛到曼谷，然後再轉到梵蒂岡，羅馬，去見教皇。結果下了飛機是早上六點多，我們馬來西亞的同修都很清楚，六點多，下了飛機以後也沒有吃早餐，連個早餐都沒得吃，也沒有說回旅店去休息，馬上就趕到梵蒂岡去了。在梵蒂岡做這個訪問參觀，搞到下午三點多，才到餐廳去吃，不曉得是什麼餐，不知道算是晚餐還是午餐，反正就是中間都沒有休息，中間也沒有吃飯，然後就到三點多才吃個飯。這個當中你看師父他在參觀的時候悠閒自在，他一點都不累，也沒有喊肚子餓。我們看很多宗教領袖都比師父還年輕，師父今年八十四，哪一個年齡比師父大？沒有，非常年輕，結果他們個個都疲倦，又餓又累。所以這個時候才見識到我們師父功夫在哪裡？就在這裡。所以我看得到他們真的由衷的敬佩，覺得師父是真正的修行人。師父也剛剛在跟我們</w:t>
      </w:r>
      <w:r>
        <w:lastRenderedPageBreak/>
        <w:t>講，他說糧食比較缺，他就吃一餐，現在還可以，還吃兩餐。其實這是一種訓練，也是一種修行的磨鍊。你看我們真的到那種時候，你看你表現出來的那就不一樣。所以我看到那些宗教領袖對師父，真的那種由心裡面發出來的一種敬佩。師父現</w:t>
      </w:r>
      <w:r>
        <w:t>在在跟所有的這些宗教人士的交流，我覺得師父所表現出來的，都是在行動言語當中，來讓他們真正感受到師父的那一種心量，慈悲隨緣。所以這就是我們要學習的地方，就是在這個日常生活點點滴滴當中來學習。</w:t>
      </w:r>
      <w:r>
        <w:t xml:space="preserve"> </w:t>
      </w:r>
    </w:p>
    <w:p w14:paraId="27FAB5CC" w14:textId="77777777" w:rsidR="00B31153" w:rsidRDefault="00B31153">
      <w:pPr>
        <w:pStyle w:val="a3"/>
      </w:pPr>
      <w:r>
        <w:t xml:space="preserve">　　【</w:t>
      </w:r>
      <w:r>
        <w:t>4</w:t>
      </w:r>
      <w:r>
        <w:t>】在泰國還有一件事情，這個事情就是我們師父接受了查瓦利將軍，就是當時的副總理，查瓦利將軍的邀請，在開會的空檔他邀請我們師父到他家去應供，我們也就跟著去了，反正師父到哪裡我們就跟著去。去的時候剛好將軍跟我們師父談了幾句話。幾分鐘以後他有事臨時出去了，由他的夫人來招待我們。她這個夫人很特別，她是泰國人，對佛教很信仰，尤其對觀世音菩薩特別喜歡，她家裡供有一百多尊的觀世音菩薩，她那個佛堂真的很壯觀，都是觀世音菩薩，很特別。她對三寶也非常恭敬，在給我們師父添飯菜，都是跪在地上來添飯菜，真的是很少見到這麼恭敬法師的。然後在吃飯當中大家就在談話。夫人就講到她過幾天要去電視台唱歌。我們覺得很奇怪，怎麼堂堂的副總理夫人要上電視台去唱歌？我們就問她原因。她就說了，因為她跟她的先生查瓦利將軍，看到泰國出家人很多，他們到一般的醫院去治療不是很方便，所以他們發心要蓋僧伽醫院，準備在太子五十歲的生日給太子做紀念。但是這個醫院目前缺錢，蓋不起來。</w:t>
      </w:r>
      <w:r>
        <w:t xml:space="preserve"> </w:t>
      </w:r>
    </w:p>
    <w:p w14:paraId="581D2A2D" w14:textId="77777777" w:rsidR="00B31153" w:rsidRDefault="00B31153">
      <w:pPr>
        <w:pStyle w:val="a3"/>
      </w:pPr>
      <w:r>
        <w:t xml:space="preserve">　　我們師父一聽到這個事情，建醫院是好事，缺錢這個很遺憾，就問她到底缺多少錢？結果這個夫人也搞不清楚狀況，她說這樣好了，請那個負責的人員來說明一下，結果就把那個人找來了。找來以後稍微計算，他說還缺兩百萬美金，這個醫院就可以蓋好。我們師父一聽，他說這樣好了，這麼好的事情我來發心，兩百萬美金我來負責，我負責把這個醫院蓋好。我就在師父旁邊跟師父提醒：「師父，是美金不是泰幣。」因為師父沒有考慮，他做什麼好事他都不會考慮到底我有沒有錢。下來以後才問，去查查看有沒有錢，銀行錢夠不夠？還有這樣捐款的。所以你就知道我們師父，真的好事他馬上發心。不過大家安心，因為師父是很有福報的，只要他心想就會事成。過了四天，四天，兩百萬美金就到位了。</w:t>
      </w:r>
      <w:r>
        <w:t xml:space="preserve"> </w:t>
      </w:r>
    </w:p>
    <w:p w14:paraId="71E7DCBB" w14:textId="77777777" w:rsidR="00B31153" w:rsidRDefault="00B31153">
      <w:pPr>
        <w:pStyle w:val="a3"/>
      </w:pPr>
      <w:r>
        <w:t xml:space="preserve">　　經過了好幾年，這個醫院真的蓋好了，蓋好之後，我們師父就到泰國曼谷。坐軍機，那個地方沒有飛機場，軍機，特別偏遠的地方，跟寮國、緬甸的邊界，那邊也很多出家人。所以它這個醫院不是只有給泰國出家人，它還有給附近國家的出家人看病。去參加了開幕儀式，回到曼谷已經時間很晚，九點多了，九點多回來之後，我看到隨從，我們的鍾博士，他們都沒吃飯。我說奇怪，你們不是參加這個醫院開幕這麼隆重的典禮，怎麼回來看你們都肚子餓得扁扁的沒飯吃？我說很少見到這樣，師父捐兩百萬怎麼沒吃飯？我們趕快去準備便當給他吃。回來之後師父就把我叫去，打開醫院這個照片給我看，叫「淨空醫院」。師父說不行不行，怎麼可以用人的名字做醫院的名字？他說不好，他要給它改，建議它改成「三寶醫院」。以後如果有機會到泰國，能看到這個醫院最後就叫「三寶醫院」，沒有叫「淨空醫院」。</w:t>
      </w:r>
      <w:r>
        <w:t xml:space="preserve"> </w:t>
      </w:r>
    </w:p>
    <w:p w14:paraId="670BF0B6" w14:textId="77777777" w:rsidR="00B31153" w:rsidRDefault="00B31153">
      <w:pPr>
        <w:pStyle w:val="a3"/>
      </w:pPr>
      <w:r>
        <w:t xml:space="preserve">　　捐了錢以後師父他一直都沒有管過這個事情，只有到最後人家通知說要去開幕，他才去開幕，這個當中一點他都沒有去管，也沒有去問，都沒有，連名字他都不要。所以我說我們師父這些都是值得我們學習的，他不著這些相。甚至我說連道場他都不會放在心上，甚至我都跟大家講，師父去年還把美國的道場都送給人家了，人家要就</w:t>
      </w:r>
      <w:r>
        <w:lastRenderedPageBreak/>
        <w:t xml:space="preserve">送給人家，很瀟灑、很自在的，一點都不會執著、不會貪戀。這些都是我們在師父身邊看到的，其實我們學什麼？就是學這些。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EDABA" w14:textId="77777777" w:rsidR="00B31153" w:rsidRDefault="00B31153" w:rsidP="00B31153">
      <w:r>
        <w:separator/>
      </w:r>
    </w:p>
  </w:endnote>
  <w:endnote w:type="continuationSeparator" w:id="0">
    <w:p w14:paraId="6D21865A" w14:textId="77777777" w:rsidR="00B31153" w:rsidRDefault="00B31153" w:rsidP="00B31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CA56F" w14:textId="77777777" w:rsidR="00B31153" w:rsidRDefault="00B31153" w:rsidP="00B31153">
      <w:r>
        <w:separator/>
      </w:r>
    </w:p>
  </w:footnote>
  <w:footnote w:type="continuationSeparator" w:id="0">
    <w:p w14:paraId="2F711643" w14:textId="77777777" w:rsidR="00B31153" w:rsidRDefault="00B31153" w:rsidP="00B311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53"/>
    <w:rsid w:val="00B311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A4BA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11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11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11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11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