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0A6F" w14:textId="77777777" w:rsidR="008D5AEB" w:rsidRDefault="008D5AEB">
      <w:r>
        <w:t>老和尚的身教有聲書</w:t>
      </w:r>
      <w:r>
        <w:t>—</w:t>
      </w:r>
      <w:r>
        <w:t>三、悟平法師講述　　第十三集　　檔名：</w:t>
      </w:r>
      <w:r>
        <w:t xml:space="preserve">61-268-0013 </w:t>
      </w:r>
    </w:p>
    <w:p w14:paraId="79321B50" w14:textId="77777777" w:rsidR="008D5AEB" w:rsidRDefault="008D5AEB">
      <w:pPr>
        <w:pStyle w:val="a3"/>
      </w:pPr>
      <w:r>
        <w:t xml:space="preserve">　　【</w:t>
      </w:r>
      <w:r>
        <w:t>1</w:t>
      </w:r>
      <w:r>
        <w:t>】記得在我初出家的時候，當時在美國德州出家，派了悟謙法師來跟我一起護持達拉斯佛教會的道場。韓館長給我們分配寮房，住阿波羅路四百三十八號女眾寮房，並分配悟謙法師與我同一房間。房間並不是方方正正，而是四方形斜切一角做成門成了五邊形。當時我初出家，悟謙法師也是出家時間不長而且她個性強悍有名，老人家擔心我倆定力不夠，住久會胡思亂想，兩人將無法和睦相處，於是向館長建議，讓換個方方正正的房間住，館長有心考驗我們，不讓換房。</w:t>
      </w:r>
      <w:r>
        <w:t xml:space="preserve"> </w:t>
      </w:r>
    </w:p>
    <w:p w14:paraId="124EC7D9" w14:textId="77777777" w:rsidR="008D5AEB" w:rsidRDefault="008D5AEB">
      <w:pPr>
        <w:pStyle w:val="a3"/>
      </w:pPr>
      <w:r>
        <w:t xml:space="preserve">　　當館長分配完之後，回房休息。我們送館長回房休息後，回到房間走道，忽然看見師父上人一人默默拿了一個小凳子，放到我們房門口，他老人家輕巧地站上小凳子，在我們門頂上小心翼翼的貼上一個深藍色的圓形淨宗</w:t>
      </w:r>
      <w:r>
        <w:t>logo</w:t>
      </w:r>
      <w:r>
        <w:t>，這是老人家設計的，有南無阿彌陀佛還有英文的阿彌陀佛簡寫</w:t>
      </w:r>
      <w:r>
        <w:t>AMTB</w:t>
      </w:r>
      <w:r>
        <w:t>，希望阿彌陀佛保佑我們。此情此景一直印象深刻，老人家的慈悲長深記在心中。</w:t>
      </w:r>
      <w:r>
        <w:t xml:space="preserve"> </w:t>
      </w:r>
    </w:p>
    <w:p w14:paraId="73558601" w14:textId="77777777" w:rsidR="008D5AEB" w:rsidRDefault="008D5AEB">
      <w:pPr>
        <w:pStyle w:val="a3"/>
      </w:pPr>
      <w:r>
        <w:t xml:space="preserve">　　【</w:t>
      </w:r>
      <w:r>
        <w:t>2</w:t>
      </w:r>
      <w:r>
        <w:t>】師父上人常說他老人家不管錢不管事，他只專注在講經教學，能做到此點真的不容易。原因是老人家對護法的尊重，與護法密切的合作，對於錢財人事自己真能放下，能授權，能受得了管。</w:t>
      </w:r>
      <w:r>
        <w:t xml:space="preserve"> </w:t>
      </w:r>
    </w:p>
    <w:p w14:paraId="3302BAB7" w14:textId="77777777" w:rsidR="008D5AEB" w:rsidRDefault="008D5AEB">
      <w:pPr>
        <w:pStyle w:val="a3"/>
      </w:pPr>
      <w:r>
        <w:t xml:space="preserve">　　在韓館長護持階段，師父上人專注於教學，不管人，不管事，不管錢。</w:t>
      </w:r>
      <w:r>
        <w:t xml:space="preserve"> </w:t>
      </w:r>
    </w:p>
    <w:p w14:paraId="0AC1DD1E" w14:textId="77777777" w:rsidR="008D5AEB" w:rsidRDefault="008D5AEB">
      <w:pPr>
        <w:pStyle w:val="a3"/>
      </w:pPr>
      <w:r>
        <w:t xml:space="preserve">　　記得在一九九三年五月，師父上人在美國達拉斯佛教會講弘一大師所編的《晚晴集》。在沒開講前，跟當地在場的居士講述韓鍈館長當年護持講經的辛勞，沒場地講經到處租場地的辛勞，到後來才有華藏佛教圖書館。現場只聽到居士感動小聲啜泣的聲音，當時當地有些居士對韓館長有些誤解，聽了師父的說明，大家無不對韓館長肅然起敬。剛講完，韓館長就剛好走進來講堂，每一個人都投以敬仰的目光，然後師父上人才正式昇座講經。這是一段沒有紀錄的講話，卻讓我印象深刻。</w:t>
      </w:r>
      <w:r>
        <w:t xml:space="preserve"> </w:t>
      </w:r>
    </w:p>
    <w:p w14:paraId="4A4C8B2F" w14:textId="77777777" w:rsidR="008D5AEB" w:rsidRDefault="008D5AEB">
      <w:pPr>
        <w:pStyle w:val="a3"/>
      </w:pPr>
      <w:r>
        <w:t xml:space="preserve">　　師父上人對韓館長的感恩與尊敬是發自肺腑表現在日常生活當中，事事都與韓館長商量好才去做。與館長出門在外都叫弟子們照顧好館長，不必顧及他老人家，展現弘護間感恩尊重的合作關係。</w:t>
      </w:r>
      <w:r>
        <w:t xml:space="preserve"> </w:t>
      </w:r>
    </w:p>
    <w:p w14:paraId="75846842" w14:textId="77777777" w:rsidR="008D5AEB" w:rsidRDefault="008D5AEB">
      <w:pPr>
        <w:pStyle w:val="a3"/>
      </w:pPr>
      <w:r>
        <w:t xml:space="preserve">　　【</w:t>
      </w:r>
      <w:r>
        <w:t>3</w:t>
      </w:r>
      <w:r>
        <w:t>】師父有多少錢辦多少事，決不借貸。記得美國達拉斯佛教會，買五百一十五號那棟建築，是一次就付清，剛好有幾位居士發心供養道場，湊足了這筆錢。讓我們在此修學的法師，無經濟的壓力，當時有其他道場是借貸買的樓，每個月都要為付貸款而發愁，而我們卻不憂慮金錢能安心辦道。</w:t>
      </w:r>
      <w:r>
        <w:t xml:space="preserve"> </w:t>
      </w:r>
    </w:p>
    <w:p w14:paraId="73A0922D" w14:textId="77777777" w:rsidR="008D5AEB" w:rsidRDefault="008D5AEB">
      <w:pPr>
        <w:pStyle w:val="a3"/>
      </w:pPr>
      <w:r>
        <w:t xml:space="preserve">　　【</w:t>
      </w:r>
      <w:r>
        <w:t>4</w:t>
      </w:r>
      <w:r>
        <w:t>】在李木源護持階段，記得在新加坡期間，有一天晚上跟著到居士林，師父上人一直很有耐心地等待與李居士商量事情，當時李居士忙上忙下，一直沒空坐下來談話，師父很有耐心地等了一兩個鐘頭，李居士才有空坐下來談。而師父上人一點惱怒不耐煩的表情都沒有，熱情的與李居士商量著自己的弘法計劃。</w:t>
      </w:r>
      <w:r>
        <w:t xml:space="preserve"> </w:t>
      </w:r>
    </w:p>
    <w:p w14:paraId="7214BF42" w14:textId="77777777" w:rsidR="008D5AEB" w:rsidRDefault="008D5AEB">
      <w:pPr>
        <w:pStyle w:val="a3"/>
      </w:pPr>
      <w:r>
        <w:t xml:space="preserve">　　【</w:t>
      </w:r>
      <w:r>
        <w:t>5</w:t>
      </w:r>
      <w:r>
        <w:t>】在新加坡講課期間，中國淨慧法師來訪新加坡淨宗學會，師父上人早早在門口等待，接待法師參訪淨宗學會，淨慧法師到達時，淨慧法師決定先上到頂樓佛堂禮佛，而電梯小，不能同時上去，當淨慧法師禮佛時，負責引禮的法師沒跟上，師父上</w:t>
      </w:r>
      <w:r>
        <w:lastRenderedPageBreak/>
        <w:t>人趕緊走到大磬邊，拿起磬棒敲大磬迎接法師，這是我第一次看到師父上人敲大磬，也是我看到的唯一的一次。</w:t>
      </w:r>
      <w:r>
        <w:t xml:space="preserve"> </w:t>
      </w:r>
    </w:p>
    <w:p w14:paraId="20FA2B02" w14:textId="77777777" w:rsidR="008D5AEB" w:rsidRDefault="008D5AEB">
      <w:pPr>
        <w:pStyle w:val="a3"/>
      </w:pPr>
      <w:r>
        <w:t xml:space="preserve">　　【</w:t>
      </w:r>
      <w:r>
        <w:t>6</w:t>
      </w:r>
      <w:r>
        <w:t>】有一次師父上人停留達拉斯佛教會，曾憲偉居士有心想跟師父學習，師父上人也愛惜這位人才，當時曾居士每晚都要問師父許多問題，師父上人都很有耐心回答他，曾居士告訴我</w:t>
      </w:r>
      <w:r>
        <w:t>:</w:t>
      </w:r>
      <w:r>
        <w:t>他都問到要睡著了，師父上人都還精神奕奕，很有耐心熱情回答他的所有問題。</w:t>
      </w:r>
      <w:r>
        <w:t xml:space="preserve"> </w:t>
      </w:r>
    </w:p>
    <w:p w14:paraId="3850B216" w14:textId="77777777" w:rsidR="008D5AEB" w:rsidRDefault="008D5AEB">
      <w:pPr>
        <w:pStyle w:val="a3"/>
      </w:pPr>
      <w:r>
        <w:t xml:space="preserve">　　【</w:t>
      </w:r>
      <w:r>
        <w:t>7</w:t>
      </w:r>
      <w:r>
        <w:t>】有一次跟師父上人到香港，因為簽證的關係，我出關的時間較慢，師父上人通關較快，當我到達領行李區，只見師父上人行動敏捷，飛快地推著一輛行李推車過來，當時老人已七十多歲了。當時我十分吃驚，又覺得十分慚愧，吃驚的是上人的身手簡直就像年輕人。慚愧的是，拿推車取行李，本是我該做的事，不想上人卻幫我做了。</w:t>
      </w:r>
      <w:r>
        <w:t xml:space="preserve"> </w:t>
      </w:r>
    </w:p>
    <w:p w14:paraId="0ACCBEFA" w14:textId="77777777" w:rsidR="008D5AEB" w:rsidRDefault="008D5AEB">
      <w:pPr>
        <w:pStyle w:val="a3"/>
      </w:pPr>
      <w:r>
        <w:t xml:space="preserve">　　【</w:t>
      </w:r>
      <w:r>
        <w:t>8</w:t>
      </w:r>
      <w:r>
        <w:t>】有一次在澳洲圖文巴，當時在淨宗學院舉辦一場大型餐宴，有當地的鄰居及宗教朋友來，師父上人致詞時讚嘆中國文字的奧妙，提到將來中國語言和文字將通行全世界。雖然常聽上人提到，但這樣公開對西方人說，坐在下面聽講的我，還是捏一把冷汗，擔心當地澳洲人不能全部接受。然上人對傳統文化的堅定信心與了解，使他能以堅定語氣無比的毅力說出來，而我還有很多考量。</w:t>
      </w:r>
      <w:r>
        <w:t xml:space="preserve"> </w:t>
      </w:r>
    </w:p>
    <w:p w14:paraId="6BC72D26" w14:textId="77777777" w:rsidR="008D5AEB" w:rsidRDefault="008D5AEB">
      <w:pPr>
        <w:pStyle w:val="a3"/>
      </w:pPr>
      <w:r>
        <w:t xml:space="preserve">　　【</w:t>
      </w:r>
      <w:r>
        <w:t>9</w:t>
      </w:r>
      <w:r>
        <w:t>】師父對人都認真對待，對每一位來問法請法的人都認真聆聽，認真回答請教的問題，有時我們會以傲慢心，認為有些人的提問太淺了，心想這問題太幼稚了，然上人還是很認真回答。上人沒有我們的高下心，一心只想利益眾生。記得有一位住美國德州的居士告訴我，她覺得幾乎所有人都戴有色眼鏡看她，只有師父上人對她沒有分別心，是真慈平等。</w:t>
      </w:r>
      <w:r>
        <w:t xml:space="preserve"> </w:t>
      </w:r>
    </w:p>
    <w:p w14:paraId="531BEAB6" w14:textId="77777777" w:rsidR="008D5AEB" w:rsidRDefault="008D5AEB">
      <w:pPr>
        <w:pStyle w:val="a3"/>
      </w:pPr>
      <w:r>
        <w:t xml:space="preserve">　　【</w:t>
      </w:r>
      <w:r>
        <w:t>10</w:t>
      </w:r>
      <w:r>
        <w:t xml:space="preserve">】師父上人對很多人的毛病習氣都很清楚，但他往往只說好的，隱惡揚善，惡的從不提，而我們往往只看他人惡，有時會覺得這人明明沒像師父上人說的這麼好嘛，為什麼這麼讚嘆。而且發現到只要願跟師父上人學習，師父上人不捨一人，不管這人毛病習氣多重，他都會指引。像我就是個毛病習氣很重的人，師父上人的包容及循循善誘的指引，如此恩德真是讓我終身難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A9905" w14:textId="77777777" w:rsidR="008D5AEB" w:rsidRDefault="008D5AEB" w:rsidP="008D5AEB">
      <w:r>
        <w:separator/>
      </w:r>
    </w:p>
  </w:endnote>
  <w:endnote w:type="continuationSeparator" w:id="0">
    <w:p w14:paraId="00A7A40A" w14:textId="77777777" w:rsidR="008D5AEB" w:rsidRDefault="008D5AEB" w:rsidP="008D5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B6491" w14:textId="77777777" w:rsidR="008D5AEB" w:rsidRDefault="008D5AEB" w:rsidP="008D5AEB">
      <w:r>
        <w:separator/>
      </w:r>
    </w:p>
  </w:footnote>
  <w:footnote w:type="continuationSeparator" w:id="0">
    <w:p w14:paraId="2B224109" w14:textId="77777777" w:rsidR="008D5AEB" w:rsidRDefault="008D5AEB" w:rsidP="008D5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EB"/>
    <w:rsid w:val="008D5A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7AA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