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8FF39" w14:textId="77777777" w:rsidR="00627010" w:rsidRDefault="00627010">
      <w:r>
        <w:t>老和尚的身教有聲書</w:t>
      </w:r>
      <w:r>
        <w:t>—</w:t>
      </w:r>
      <w:r>
        <w:t>二十八、彥菊居士講述　　第三十八集　　檔名：</w:t>
      </w:r>
      <w:r>
        <w:t xml:space="preserve">61-268-0038 </w:t>
      </w:r>
    </w:p>
    <w:p w14:paraId="4E63F3B1" w14:textId="77777777" w:rsidR="00627010" w:rsidRDefault="00627010">
      <w:pPr>
        <w:pStyle w:val="a3"/>
      </w:pPr>
      <w:r>
        <w:t xml:space="preserve">　　【一】在二Ｏ一八年年底，「香港佛陀教育協會」法寶組，定於二Ｏ一九年清明祭祖護國息災超薦法會，將出版《佛經地獄因果圖鑑》，時間很緊。愧蒙佛恩師恩慈光注照，三寶加持，其間經過種種考驗與磨礪。為此，很想拜請淨公恩師垂慈寫《跋》，但考慮老人家終日繁忙，已九十三歲高壽，就很猶豫。何況去年已拜請淨公恩師賜寫序文，僅用一周時間很快定稿。而今更應體諒老人家世界弘法，很是勞累，故不敢再煩勞淨公恩師。此後經過反反覆覆慎重考慮，若站在救度地獄等罪苦眾生角度講，還是要祈請淨公恩師賜寫《跋》文。淨公老人家慈悲到極處，沒等弟子寫好《祈請文》，不顧辛勞年邁，依然是這般快捷再次垂憫書《跋》。弟子一遍遍拜閱淨公恩師《跋》文定稿，越發感覺極為珍貴難得，於佛前叩首涕零、愧疚難言。</w:t>
      </w:r>
      <w:r>
        <w:t xml:space="preserve"> </w:t>
      </w:r>
    </w:p>
    <w:p w14:paraId="6B8899CD" w14:textId="77777777" w:rsidR="00627010" w:rsidRDefault="00627010">
      <w:pPr>
        <w:pStyle w:val="a3"/>
      </w:pPr>
      <w:r>
        <w:t xml:space="preserve">　　【二】二Ｏ一九年十月金秋，聯合國教科文組織「淨空之友社」在「二Ｏ一九世界和平大會」開幕前夕，於法國巴黎總部舉行「護世息災三時繫念佛事」。法會開始前，老和尚由弟子左右陪同著，緩緩走上供奉佛菩薩聖像的主法台，為世界和平、上香祈福，頂禮叩拜。淨公恩師已是九十三歲的高壽，數十年如一日世界各地弘法，旅途勞累席不暇暖，身體狀況遠不如從前。所有在場的四眾同修被深深感動，屏住呼吸，共同目睹老和尚慢慢地拜下去，再由弟子恭恭敬敬攙扶起來</w:t>
      </w:r>
      <w:r>
        <w:t>……</w:t>
      </w:r>
      <w:r>
        <w:t>時光不能倒流，已無處尋覓昔日老人家腰板挺直、腿腳靈便的身影！即便如此，老人家依然不顧身心疲勞，一連拜了三拜後，按說再有一問訊上香就圓滿了，可是老人家又一連三次恭恭敬敬彎下腰向佛菩薩虔誠禱告。</w:t>
      </w:r>
      <w:r>
        <w:t xml:space="preserve"> </w:t>
      </w:r>
    </w:p>
    <w:p w14:paraId="728138C4" w14:textId="77777777" w:rsidR="00627010" w:rsidRDefault="00627010">
      <w:pPr>
        <w:pStyle w:val="a3"/>
      </w:pPr>
      <w:r>
        <w:t xml:space="preserve">　　最近兩年弟子都有參加香港舉辦的法會，感恩佛菩薩安排，每次參加法會座位都很靠前，所以在祭祖大典中，我們一同參加法會的幾位同修，都能清清楚楚親眼見證：淨公恩師的後背，從不會悠閒地靠在椅子上，而是端心正意，就那麼恭恭敬敬地坐著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49A6B" w14:textId="77777777" w:rsidR="00627010" w:rsidRDefault="00627010" w:rsidP="00627010">
      <w:r>
        <w:separator/>
      </w:r>
    </w:p>
  </w:endnote>
  <w:endnote w:type="continuationSeparator" w:id="0">
    <w:p w14:paraId="6CE1E4C8" w14:textId="77777777" w:rsidR="00627010" w:rsidRDefault="00627010" w:rsidP="006270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8DB49" w14:textId="77777777" w:rsidR="00627010" w:rsidRDefault="00627010" w:rsidP="00627010">
      <w:r>
        <w:separator/>
      </w:r>
    </w:p>
  </w:footnote>
  <w:footnote w:type="continuationSeparator" w:id="0">
    <w:p w14:paraId="1B4105E1" w14:textId="77777777" w:rsidR="00627010" w:rsidRDefault="00627010" w:rsidP="006270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010"/>
    <w:rsid w:val="006270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2DB02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70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70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70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70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2025-10-14T02:12:00Z</dcterms:created>
  <dcterms:modified xsi:type="dcterms:W3CDTF">2025-10-14T02:12:00Z</dcterms:modified>
</cp:coreProperties>
</file>