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8368" w14:textId="77777777" w:rsidR="00296F04" w:rsidRDefault="00296F04">
      <w:r>
        <w:t>老和尚的身教有聲書</w:t>
      </w:r>
      <w:r>
        <w:t>—</w:t>
      </w:r>
      <w:r>
        <w:t>三十九、劉聞居士講述　　第四十九集　　檔名：</w:t>
      </w:r>
      <w:r>
        <w:t xml:space="preserve">61-268-0049 </w:t>
      </w:r>
    </w:p>
    <w:p w14:paraId="40A4E5F4" w14:textId="77777777" w:rsidR="00296F04" w:rsidRDefault="00296F04">
      <w:pPr>
        <w:pStyle w:val="a3"/>
      </w:pPr>
      <w:r>
        <w:t xml:space="preserve">　　二Ｏ一一年，我帶著兒子來了澳洲墨爾本讀書，把兒子安排好了後，來澳洲的第二個月我就去了墨爾本淨宗學會，第一次去淨宗學會，剛好那天淨宗學會有一師姐，正準備要派人去淨宗學院老和尚身邊做義工，我當時毫不猶豫的立即報名，那個師姐問了我幾個問題，並打電話確認了一下，同意派我去圖文巴，第二天我就買了去圖文巴的機票。在學院的那段日子，老和尚每天早上十點準時來學院講經兩小時，中午和世界各地的四眾弟子一起吃中飯，下午四點準時又來學院講經兩小時，春夏秋冬從未曾間斷，世界各地太多的有緣人，因聽了淨空老和尚的經，才真正瞭解了佛教，走上了生命解脫之路。後來我被派到了山上，近距離的在老和尚身邊待了一個月。在老和尚身邊的那段日子，老人家像慈悲的老爸爸，如果在院子裏散步，看到我們在煮飯做活，老人家每次都是笑瞇瞇的給我們點頭示意，有時候還親自和我們一起上下樓搬書整理書櫃，有時候還在院子裏扶著柱子身如輕燕的做上下蹲，還有一次老人家拿著一本簽了自己名字的《老人言》送給了我，並說讓我好好用心讀，並把一串佛珠手鏈親自給到了我手上，當時老人家都已經八十多歲高齡了，但他的精氣神和每天的祥和悲憫以及規律的作息，深深的感染和影響著我往後的所有時光，我的世界</w:t>
      </w:r>
      <w:r>
        <w:t xml:space="preserve">因老和尚的點撥和教誨而發生了完全的改變，感恩老和尚。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0C9F" w14:textId="77777777" w:rsidR="00296F04" w:rsidRDefault="00296F04" w:rsidP="00296F04">
      <w:r>
        <w:separator/>
      </w:r>
    </w:p>
  </w:endnote>
  <w:endnote w:type="continuationSeparator" w:id="0">
    <w:p w14:paraId="6E6E26AA" w14:textId="77777777" w:rsidR="00296F04" w:rsidRDefault="00296F04" w:rsidP="00296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8067F" w14:textId="77777777" w:rsidR="00296F04" w:rsidRDefault="00296F04" w:rsidP="00296F04">
      <w:r>
        <w:separator/>
      </w:r>
    </w:p>
  </w:footnote>
  <w:footnote w:type="continuationSeparator" w:id="0">
    <w:p w14:paraId="1148C4CF" w14:textId="77777777" w:rsidR="00296F04" w:rsidRDefault="00296F04" w:rsidP="00296F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F04"/>
    <w:rsid w:val="00296F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3540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6F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6F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6F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6F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