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ED820" w14:textId="77777777" w:rsidR="007A5F7C" w:rsidRDefault="007A5F7C">
      <w:r>
        <w:t>老和尚的身教有聲書</w:t>
      </w:r>
      <w:r>
        <w:t>—</w:t>
      </w:r>
      <w:r>
        <w:t>跋</w:t>
      </w:r>
      <w:r>
        <w:t xml:space="preserve"> </w:t>
      </w:r>
      <w:r>
        <w:t>為萬世開太平的九四高僧</w:t>
      </w:r>
      <w:r>
        <w:t>—</w:t>
      </w:r>
      <w:r>
        <w:t>淨空上人</w:t>
      </w:r>
      <w:r>
        <w:t xml:space="preserve"> / </w:t>
      </w:r>
      <w:r>
        <w:t>周虎林　　第八十六集　　檔名：</w:t>
      </w:r>
      <w:r>
        <w:t xml:space="preserve">61-268-0086 </w:t>
      </w:r>
    </w:p>
    <w:p w14:paraId="25E60F61" w14:textId="77777777" w:rsidR="007A5F7C" w:rsidRDefault="007A5F7C">
      <w:pPr>
        <w:pStyle w:val="a3"/>
      </w:pPr>
      <w:r>
        <w:t xml:space="preserve">　　一九五七年起，蘇州東吳大學在台復校，即滿三年。因各系師資甚缺，特向台大約聘五、六位知名教授，到東吳講授專業課程。</w:t>
      </w:r>
      <w:r>
        <w:t xml:space="preserve"> </w:t>
      </w:r>
    </w:p>
    <w:p w14:paraId="05E8C838" w14:textId="77777777" w:rsidR="007A5F7C" w:rsidRDefault="007A5F7C">
      <w:pPr>
        <w:pStyle w:val="a3"/>
      </w:pPr>
      <w:r>
        <w:t xml:space="preserve">　　當年我十九歲，考上東吳，聽過徐子明教授、方東美教授的課程各兩年。徐教授為人極嚴，授《左傳》與《史記》，平常不苟言笑，對我卻略為疼惜。方教授講中國哲學史，為人謙和，頗受學生愛戴。</w:t>
      </w:r>
      <w:r>
        <w:t xml:space="preserve"> </w:t>
      </w:r>
    </w:p>
    <w:p w14:paraId="4E55C6DD" w14:textId="77777777" w:rsidR="007A5F7C" w:rsidRDefault="007A5F7C">
      <w:pPr>
        <w:pStyle w:val="a3"/>
      </w:pPr>
      <w:r>
        <w:t xml:space="preserve">　　徐教授當年已七十歲左右，第一次世界大戰前，曾獲德國海德堡大學博士，後又赴美，獲得威斯康辛大學哲學博士。方教授較徐教授年輕十一歲，亦獲得同校博士。兩位教授交往密切，徐教授常在台北市溫州街十八巷宿舍，邀請方教授晚飯後茶敘。徐教授常命我前往侍茶，因得機緣聆聽各種教育界奇聞軼事，與專業歷史與中西哲學大要，都是在課堂上或課本中找不到的珍貴內容。</w:t>
      </w:r>
      <w:r>
        <w:t xml:space="preserve"> </w:t>
      </w:r>
    </w:p>
    <w:p w14:paraId="4BBAE0CE" w14:textId="77777777" w:rsidR="007A5F7C" w:rsidRDefault="007A5F7C">
      <w:pPr>
        <w:pStyle w:val="a3"/>
      </w:pPr>
      <w:r>
        <w:t xml:space="preserve">　　有好幾次方教授提到他有個不是台大的方外學生，雖未出家，但卻有復興中華文化與弘揚宗教的大志。所以常灌輸他一些中國儒、釋、道的哲學思想，和西方的哲學觀念。</w:t>
      </w:r>
      <w:r>
        <w:t xml:space="preserve"> </w:t>
      </w:r>
    </w:p>
    <w:p w14:paraId="5B4F147A" w14:textId="77777777" w:rsidR="007A5F7C" w:rsidRDefault="007A5F7C">
      <w:pPr>
        <w:pStyle w:val="a3"/>
      </w:pPr>
      <w:r>
        <w:t xml:space="preserve">　　某一次還提到湯恩比說的：「二十一世紀是中國人的世紀，並分析說湯恩比說的，要解決二十一世紀世界各國的社會問題，非常困難，唯有孔孟學說與大乘佛法，融合世界各種宗教，從教育上著手，始能克竟其功」。徐教授聽到，也非常讚賞。但那位有志出家的學生是誰？兩位教授都沒有提。</w:t>
      </w:r>
      <w:r>
        <w:t xml:space="preserve"> </w:t>
      </w:r>
    </w:p>
    <w:p w14:paraId="03D17DC4" w14:textId="77777777" w:rsidR="007A5F7C" w:rsidRDefault="007A5F7C">
      <w:pPr>
        <w:pStyle w:val="a3"/>
      </w:pPr>
      <w:r>
        <w:t xml:space="preserve">　　方教授特別加強的說過，那位學生如果出家，憑他的頭腦，把佛家思想和儒道哲學結合，將來必成高僧！</w:t>
      </w:r>
      <w:r>
        <w:t xml:space="preserve"> </w:t>
      </w:r>
    </w:p>
    <w:p w14:paraId="16D27BD5" w14:textId="77777777" w:rsidR="007A5F7C" w:rsidRDefault="007A5F7C">
      <w:pPr>
        <w:pStyle w:val="a3"/>
      </w:pPr>
      <w:r>
        <w:t xml:space="preserve">　　我於一九六一年以全校第一名從東吳畢業，並於當年七月考進台灣師大國文研究所。第一年有一門「佛學研究」的課，由巴壺天教授開設，因此對佛學略有關注。沒課時偶爾會到南昌街的十普寺聽經，想去尋找方教授說過的那位未來的高僧，當時聽過白聖長老和淨心和尚的一些講經課程。回台中時，也到過寶覺寺參加了幾場講經活動。後來出國攻讀博士，五年後回國，即在國立高雄師大擔任教授至今。</w:t>
      </w:r>
      <w:r>
        <w:t xml:space="preserve"> </w:t>
      </w:r>
    </w:p>
    <w:p w14:paraId="23E553A0" w14:textId="77777777" w:rsidR="007A5F7C" w:rsidRDefault="007A5F7C">
      <w:pPr>
        <w:pStyle w:val="a3"/>
      </w:pPr>
      <w:r>
        <w:t xml:space="preserve">　　多年來，我曾到北投、台北圓山、花蓮、中台、高雄大樹、大岡山、阿蓮和不少知名的高僧大德對談，卻始終沒有找到方教授留在我心中的那位高僧！終於淨宗學會的康老師，有一晚帶了三位同仁，找到我高師大的宿舍來，以後胡總幹事又帶了幾位領導志工來訪，要我到淨宗學會講授中國文字學，康老師甚至二度來訪，我深受感動，終於決定去台南授課了。</w:t>
      </w:r>
      <w:r>
        <w:t xml:space="preserve"> </w:t>
      </w:r>
    </w:p>
    <w:p w14:paraId="2FC5F246" w14:textId="77777777" w:rsidR="007A5F7C" w:rsidRDefault="007A5F7C">
      <w:pPr>
        <w:pStyle w:val="a3"/>
      </w:pPr>
      <w:r>
        <w:t xml:space="preserve">　　原來從一九五七、一九五八年起，一直想尋晤的那位佛學大師，到二Ｏ一七年才因緣俱足的找到了。他就是方東美教授提到的那位不知名的未來佛學高僧</w:t>
      </w:r>
      <w:r>
        <w:t>——</w:t>
      </w:r>
      <w:r>
        <w:t>淨空上人！一甲子的時間，終於見到了，心中感到莫名幸運與幸福。</w:t>
      </w:r>
      <w:r>
        <w:t xml:space="preserve"> </w:t>
      </w:r>
    </w:p>
    <w:p w14:paraId="57EC3667" w14:textId="77777777" w:rsidR="007A5F7C" w:rsidRDefault="007A5F7C">
      <w:pPr>
        <w:pStyle w:val="a3"/>
      </w:pPr>
      <w:r>
        <w:lastRenderedPageBreak/>
        <w:t xml:space="preserve">　　到淨宗學會後，才發現淨空上人比印象中的高僧，還要更高，平常談吐，和藹近人，而且緩緩道來，句句真誠，令人感動。他在電視上和平常在講堂講經，都娓娓深入人心！上人的書法尤其值得收藏，他的筆觸自然靈活，圓融而又深具美感，我曾任文學院長，創立音樂系與美術系，對書畫審美，頗有見地，常見其書跡，絕不在漢、唐、宋以來大書家之後。佛學修為與內涵早已涵濡儒道思想於其中，值得細密深思，而宗教一詞，已擴充為世界各民族之主要教育方針，頗有高僧大師之卓見。</w:t>
      </w:r>
      <w:r>
        <w:t xml:space="preserve"> </w:t>
      </w:r>
    </w:p>
    <w:p w14:paraId="1BEFF87E" w14:textId="77777777" w:rsidR="007A5F7C" w:rsidRDefault="007A5F7C">
      <w:pPr>
        <w:pStyle w:val="a3"/>
      </w:pPr>
      <w:r>
        <w:t xml:space="preserve">　　明末高僧蕅益大師智旭，當時已融儒釋道三教於一體，蕅益大師被尊為淨土第九祖，天台三十二祖，今淨空上人除應冠以第十四祖外，更應冠以佛學「為萬世開太平」的第一人。因他經常書寫宋哲張載橫渠先生一聯，足見其心志，念茲在茲：</w:t>
      </w:r>
      <w:r>
        <w:t xml:space="preserve"> </w:t>
      </w:r>
    </w:p>
    <w:p w14:paraId="601CC2E7" w14:textId="77777777" w:rsidR="007A5F7C" w:rsidRDefault="007A5F7C">
      <w:pPr>
        <w:pStyle w:val="a3"/>
      </w:pPr>
      <w:r>
        <w:t xml:space="preserve">　　為天地立心為生民立命為往聖繼絕學</w:t>
      </w:r>
      <w:r>
        <w:t xml:space="preserve"> </w:t>
      </w:r>
      <w:r>
        <w:t>為萬世開太平</w:t>
      </w:r>
      <w:r>
        <w:t xml:space="preserve"> </w:t>
      </w:r>
    </w:p>
    <w:p w14:paraId="4A6DFC8C" w14:textId="77777777" w:rsidR="007A5F7C" w:rsidRDefault="007A5F7C">
      <w:pPr>
        <w:pStyle w:val="a3"/>
      </w:pPr>
      <w:r>
        <w:t xml:space="preserve">　　此聯前三句猶如：「天柱賴以尊，地維賴以立。」上人早已於出家之一九五九年起，逐漸完成。第四句之「為萬世開太平」，亦於前數年在英國威爾斯三一大學開辦漢學院起始。同時並受聯合國教科文組織聘為特使，持續推動世界各國地區，以儒佛道思想，聯合十大宗教，共同團結，朝世界和平安樂為發展方向，勇往邁進中。吾故曰：偉哉淨空上人！為當今萬世開太平之第一人！希聖希賢，上人豈非現代之聖人乎！　　周虎林簡介</w:t>
      </w:r>
      <w:r>
        <w:t xml:space="preserve"> </w:t>
      </w:r>
    </w:p>
    <w:p w14:paraId="787E5E86" w14:textId="77777777" w:rsidR="007A5F7C" w:rsidRDefault="007A5F7C">
      <w:pPr>
        <w:pStyle w:val="a3"/>
      </w:pPr>
      <w:r>
        <w:t xml:space="preserve">　　周虎林教授，江蘇吳縣人。一九六一年東吳大學畢業，一九六二年國立台灣師範大學國文研究所畢業，一九七四年獲菲律賓聖湯瑪斯大學高級研究所哲學博士。曾從汪經昌、張敬、徐子明、洪陸東、魯實先、熊公哲、張立齋、方東美諸教授受業。先後任東吳大學中文系講師，菲律賓中正學院客座副教授，現任高雄師範學院國文研究所教授。著有《太平天國與英法美的關係》《荀子學術淵源與流衍》《司馬遷與其史學》，以及單篇學術論文多種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1FC9E" w14:textId="77777777" w:rsidR="007A5F7C" w:rsidRDefault="007A5F7C" w:rsidP="007A5F7C">
      <w:r>
        <w:separator/>
      </w:r>
    </w:p>
  </w:endnote>
  <w:endnote w:type="continuationSeparator" w:id="0">
    <w:p w14:paraId="5AE65504" w14:textId="77777777" w:rsidR="007A5F7C" w:rsidRDefault="007A5F7C" w:rsidP="007A5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5A1A9" w14:textId="77777777" w:rsidR="007A5F7C" w:rsidRDefault="007A5F7C" w:rsidP="007A5F7C">
      <w:r>
        <w:separator/>
      </w:r>
    </w:p>
  </w:footnote>
  <w:footnote w:type="continuationSeparator" w:id="0">
    <w:p w14:paraId="3E574A06" w14:textId="77777777" w:rsidR="007A5F7C" w:rsidRDefault="007A5F7C" w:rsidP="007A5F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7C"/>
    <w:rsid w:val="007A5F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2B0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5F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5F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5F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5F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