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1D4E" w14:textId="77777777" w:rsidR="00CA1517" w:rsidRDefault="00CA1517">
      <w:r>
        <w:t xml:space="preserve">人生酬業　　（共一集）　　</w:t>
      </w:r>
      <w:r>
        <w:t>1997/9/10</w:t>
      </w:r>
      <w:r>
        <w:t xml:space="preserve">　　新加坡淨宗學會　　檔名：</w:t>
      </w:r>
      <w:r>
        <w:t xml:space="preserve">20-011-0013 </w:t>
      </w:r>
    </w:p>
    <w:p w14:paraId="43A62130" w14:textId="77777777" w:rsidR="00CA1517" w:rsidRDefault="00CA1517">
      <w:pPr>
        <w:pStyle w:val="a3"/>
      </w:pPr>
      <w:r>
        <w:t xml:space="preserve">　　佛在經上告訴我們「人生酬業」，這個意思就是說明我們為什麼會到這個世間來做人，做人的意義究竟在哪裡？佛這一句話就說破了。不但是人道，六道裡面所有的眾生捨身受身，真正原因就是酬償業報，業是自己造的，果報一定是自己承受，誰也不能夠代替。可是在你受果報的時候，你又會不斷的在造業，因此受報造業、造業受報永遠不會中止，這就是造成了輪迴的現象，這個現象不是一個好現象，是一個很痛苦、很淒慘的現象。當痛苦沒有現前的時候，你感受到有一點小樂，這個樂就是苦樂相對之樂，並不是真正的樂，因為它的時間很短暫，當中還產生許多副作用，那就是享福的時候有意無意又造作無量無邊的業習。</w:t>
      </w:r>
      <w:r>
        <w:t xml:space="preserve"> </w:t>
      </w:r>
    </w:p>
    <w:p w14:paraId="5753FED6" w14:textId="77777777" w:rsidR="00CA1517" w:rsidRDefault="00CA1517">
      <w:pPr>
        <w:pStyle w:val="a3"/>
      </w:pPr>
      <w:r>
        <w:t xml:space="preserve">　　經上又說「佛為一大事因緣出現於世」，什麼大事？就是為了這樁大事，一切眾生輪迴生死的大事。輪迴現象的這一個事實，佛沒有出世之前，印度許多的宗教都知道，而且都有相當程度的認識，這是古印度一些宗教家們都修禪定有一些功夫，確實能到非想非非想天，有這種能力，可惜出不了三界，他們是非常希求超越三界的，佛看到這種情形，所以降生在那個地方，這就是作佛的機緣成熟了，佛不出現在中國而出現在印度，原因就在此地。古時候的中國人雖然很淳厚，也有相當的定功，但是達到色界天、無色界天的沒聽說過，中國古聖先賢的境界達到欲界天的很多。佛教給我們，如果能改變我們的觀念、行為與法性相應，法性是空無我，無願無作，與這個相應就能超越了，這才說明六道十法界原本是一心所造，「造」就是變現的意思。</w:t>
      </w:r>
      <w:r>
        <w:t xml:space="preserve"> </w:t>
      </w:r>
    </w:p>
    <w:p w14:paraId="4C642DC2" w14:textId="77777777" w:rsidR="00CA1517" w:rsidRDefault="00CA1517">
      <w:pPr>
        <w:pStyle w:val="a3"/>
      </w:pPr>
      <w:r>
        <w:t xml:space="preserve">　　佛教給我們怎麼樣用心，佛家講修行，修菩薩道，修普賢行，在哪裡修？就在起心動念之處，就在日常生活之中處事待人接物裡修菩薩行、修普賢行，用無住生心，無住是不執著，放下一切執著，放下一切成見，修六波羅蜜，三學六度，這就是修菩薩行。無論什麼人，無論過什麼樣的生活、從事哪一種行業工作，只要離開成見、執著，修六度就是菩薩。如果能夠用「真誠清淨平等覺」去修六度普賢十願，那就叫修普賢行，這個人就是普賢菩薩。由此可知，修菩薩道、修菩薩行確實是不分男女老少，不分在家出家，成就是同樣的殊勝，諸位在《無量壽經》上看到「賢護等十六正士」，這十六個人是在家人，都是等覺菩薩，也都是諸佛如來。我們聽了佛的話，明白事實真相，就應當發憤努力，看破放下，看破是了解事實真相，放下一切妄想、分別、執著，也就是放下成見、我執，這樣學佛弘法才能得到感應，才能得到諸佛菩薩的加持，使我們這一生過得真正有意義、有價值。</w:t>
      </w:r>
      <w:r>
        <w:t xml:space="preserve"> </w:t>
      </w:r>
    </w:p>
    <w:p w14:paraId="3A3C5966" w14:textId="77777777" w:rsidR="00CA1517" w:rsidRDefault="00CA1517">
      <w:pPr>
        <w:pStyle w:val="a3"/>
      </w:pPr>
      <w:r>
        <w:t xml:space="preserve">　　有意義、有價值是世間人的說法，在大聖心目當中從來沒有起心動念，他怎麼會去分別、執著意義與價值？我們在初學能向著這個目標、方向去走就是好事，這就是走覺悟的道路。所以在現前這個階段，佛法的修學要用功、要認真、要努力，將自己的過失、缺點改正過來，這是真正修行。修行就是修正一切錯誤的思想、行為，夏蓮居老居士在《淨語》裡面（這是他的著作）勸導我們要「真幹」，「真幹」就是真改，真正肯改，進步就快了。佛法裡面講精進，要真幹，要真改。我們相聚的因緣不容易，時間雖然不長，對諸位也許有一點幫助，希望我們互相珍惜。</w:t>
      </w:r>
      <w:r>
        <w:t xml:space="preserve"> </w:t>
      </w:r>
    </w:p>
    <w:p w14:paraId="383E6370" w14:textId="77777777" w:rsidR="00CA1517" w:rsidRDefault="00CA1517">
      <w:pPr>
        <w:pStyle w:val="a3"/>
      </w:pPr>
      <w:r>
        <w:t xml:space="preserve">　　人有善願，諸佛菩薩一定加持，縱遇到困難也決定不退心，要學阿彌陀佛在因地上那樣的大願大行，不畏一切苦難一心一意為救度一切眾生，不要去想自己，救度一切眾生，自己也是眾生之一，自然包括在其中，希望我們共同勉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54D55" w14:textId="77777777" w:rsidR="00CA1517" w:rsidRDefault="00CA1517" w:rsidP="00CA1517">
      <w:r>
        <w:separator/>
      </w:r>
    </w:p>
  </w:endnote>
  <w:endnote w:type="continuationSeparator" w:id="0">
    <w:p w14:paraId="7B1CA44D" w14:textId="77777777" w:rsidR="00CA1517" w:rsidRDefault="00CA1517" w:rsidP="00CA1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8D485" w14:textId="77777777" w:rsidR="00CA1517" w:rsidRDefault="00CA1517" w:rsidP="00CA1517">
      <w:r>
        <w:separator/>
      </w:r>
    </w:p>
  </w:footnote>
  <w:footnote w:type="continuationSeparator" w:id="0">
    <w:p w14:paraId="032BA7FF" w14:textId="77777777" w:rsidR="00CA1517" w:rsidRDefault="00CA1517" w:rsidP="00CA1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17"/>
    <w:rsid w:val="00CA15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60B3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15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5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5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5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