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486D" w14:textId="77777777" w:rsidR="00E420E6" w:rsidRDefault="00E420E6">
      <w:r>
        <w:t xml:space="preserve">淨空法師早餐開示第三輯　　（第七集）　　</w:t>
      </w:r>
      <w:r>
        <w:t>1997</w:t>
      </w:r>
      <w:r>
        <w:t xml:space="preserve">　　台灣景美華藏圖書館　　檔名：</w:t>
      </w:r>
      <w:r>
        <w:t xml:space="preserve">20-012-0007 </w:t>
      </w:r>
    </w:p>
    <w:p w14:paraId="75A94F57" w14:textId="77777777" w:rsidR="00E420E6" w:rsidRDefault="00E420E6">
      <w:pPr>
        <w:pStyle w:val="a3"/>
      </w:pPr>
      <w:r>
        <w:t xml:space="preserve">　　莫老居士邀請一些老人聚會，請我去參加。這些老人裡面，年歲最輕的八十歲，最高的九十二歲，都是社會的名流。當中有一位龍海山人，我想起來了，龍海山人。想到館長，他說了一句話，他說館長護持佛法三十年，始終不變，這個事情說起來容易，做起來很難。他非常的讚歎，這都是真正有慧眼能認識人的人。現在在這個社會上，這種人雖然不多，但是畢竟還是有。由此我們更應當知道，學問、德行是世出世法成功的基礎，特別是要有大慈悲的情懷，要有遠見。佛教給我們，起心動念要度盡虛空遍法界的眾生。而不是對某一個人，不是對某一點、某一個地區，那個心量就窄小。</w:t>
      </w:r>
      <w:r>
        <w:t xml:space="preserve"> </w:t>
      </w:r>
    </w:p>
    <w:p w14:paraId="7B55C353" w14:textId="77777777" w:rsidR="00E420E6" w:rsidRDefault="00E420E6">
      <w:pPr>
        <w:pStyle w:val="a3"/>
      </w:pPr>
      <w:r>
        <w:t xml:space="preserve">　　我們今天一般學佛的同修，確實最缺乏的就是這個情操，這個認識與遠見，所以我們怎麼樣修學都走不出那個小圈圈。學問從哪裡來？從清淨心來，從真誠慈悲裡面來的。心地不清淨、不真誠，怎麼樣學都有障礙，佛法裡面講的業障，煩惱障與所知障，求學就所知障；生活，處事待人接物就起煩惱障。你有二障，你怎麼能明心見性？你怎麼能得到成就？做這樣的大事業，需要人力、需要財力、需要物力，不怕你不發心，只要發心，一定獲得三寶的加持。</w:t>
      </w:r>
      <w:r>
        <w:t xml:space="preserve"> </w:t>
      </w:r>
    </w:p>
    <w:p w14:paraId="243337C6" w14:textId="77777777" w:rsidR="00E420E6" w:rsidRDefault="00E420E6">
      <w:pPr>
        <w:pStyle w:val="a3"/>
      </w:pPr>
      <w:r>
        <w:t xml:space="preserve">　　人在這個世間，一生當中最有意義的就是修行，念佛求生淨土，弘揚佛法利益眾生，這是真實的，其他全是假的。你所作所為都是搞輪迴業，有什麼意思！都是搞六道輪迴，六道輪迴裡面決定是搞三途。所以你是淨意冷靜去想一想，才知道佛在經典裡面的教誨句句真實。我們這些年來，極力提倡的，學佛的目的就是認清楚宇宙人生的真相，佛法的名詞是諸法實相。認清楚自己，認清楚自己生活環境的真相，才知道怎麼樣去做人，怎麼樣去做事。心量一定要拓開，目標要向盡虛空遍法界。</w:t>
      </w:r>
      <w:r>
        <w:t xml:space="preserve"> </w:t>
      </w:r>
    </w:p>
    <w:p w14:paraId="5BEF5AB4" w14:textId="77777777" w:rsidR="00E420E6" w:rsidRDefault="00E420E6">
      <w:pPr>
        <w:pStyle w:val="a3"/>
      </w:pPr>
      <w:r>
        <w:t xml:space="preserve">　　弘法的人再有本領，沒有大力的護持，也不起作用。世尊當年示現在這個世間，那些護持的國王大臣，都是古佛、大菩薩再來的，凡夫沒有這個智慧，沒有這種能耐。</w:t>
      </w:r>
      <w:r>
        <w:t xml:space="preserve"> </w:t>
      </w:r>
    </w:p>
    <w:p w14:paraId="087798F1" w14:textId="77777777" w:rsidR="00E420E6" w:rsidRDefault="00E420E6">
      <w:pPr>
        <w:pStyle w:val="a3"/>
      </w:pPr>
      <w:r>
        <w:t xml:space="preserve">　　這些事實真相，我們求的就是宇宙人生的真相，你要細心去體察、去體會，才知道佛菩薩對一切眾生，特別是苦難的眾生，是多麼慈悲、多麼的關懷。我們明瞭佛菩薩真實的恩惠，我們才認真努力，一定要勇猛精進，這才能報佛恩，才能在這一生當中成就自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763A1" w14:textId="77777777" w:rsidR="00E420E6" w:rsidRDefault="00E420E6" w:rsidP="00E420E6">
      <w:r>
        <w:separator/>
      </w:r>
    </w:p>
  </w:endnote>
  <w:endnote w:type="continuationSeparator" w:id="0">
    <w:p w14:paraId="17926B5D" w14:textId="77777777" w:rsidR="00E420E6" w:rsidRDefault="00E420E6" w:rsidP="00E42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48072" w14:textId="77777777" w:rsidR="00E420E6" w:rsidRDefault="00E420E6" w:rsidP="00E420E6">
      <w:r>
        <w:separator/>
      </w:r>
    </w:p>
  </w:footnote>
  <w:footnote w:type="continuationSeparator" w:id="0">
    <w:p w14:paraId="3CA012EA" w14:textId="77777777" w:rsidR="00E420E6" w:rsidRDefault="00E420E6" w:rsidP="00E42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E6"/>
    <w:rsid w:val="00E420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39EC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20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0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0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0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