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46B0" w14:textId="77777777" w:rsidR="00897148" w:rsidRDefault="00897148">
      <w:r>
        <w:t>九八年早餐開示</w:t>
      </w:r>
      <w:r>
        <w:t>—</w:t>
      </w:r>
      <w:r>
        <w:t xml:space="preserve">心有缺陷，成佛就不圓滿　　（共一集）　　</w:t>
      </w:r>
      <w:r>
        <w:t>1998/4/21</w:t>
      </w:r>
      <w:r>
        <w:t xml:space="preserve">　　新加坡淨宗學會　　檔名：</w:t>
      </w:r>
      <w:r>
        <w:t xml:space="preserve">20-013-0018 </w:t>
      </w:r>
    </w:p>
    <w:p w14:paraId="5830951F" w14:textId="77777777" w:rsidR="00897148" w:rsidRDefault="00897148">
      <w:pPr>
        <w:pStyle w:val="a3"/>
      </w:pPr>
      <w:r>
        <w:t xml:space="preserve">　　我們這一屆同學，由於一些不同的因緣，有先來後到的，所以對於學習多少還是受了一點影響。同時從這一期開始，我們又因為要研究《華嚴》，精力也不像前幾屆那麼樣完全集中。所以，大家在此地一定要格外的努力，要認真的修學，不能把光陰空過。</w:t>
      </w:r>
      <w:r>
        <w:t xml:space="preserve"> </w:t>
      </w:r>
    </w:p>
    <w:p w14:paraId="5AD59AA1" w14:textId="77777777" w:rsidR="00897148" w:rsidRDefault="00897148">
      <w:pPr>
        <w:pStyle w:val="a3"/>
      </w:pPr>
      <w:r>
        <w:t xml:space="preserve">　　學講經，它的本質是屬於修福，自己修行是屬於修慧，當然最好是福慧雙修。講經真正的基礎，還是在個人修學的功夫，自己沒有真實的功夫，這些技巧懂得再多，那只是形式上的好看，沒有實質的內容，不能夠感動人心，在佛法裡面講的沒有攝受的力量。如果強有力的攝受力量，一定要自己依教修行，唯有真正發心修行，心願解行都與佛相應，與佛相應就是依教奉行，就是與經典裡面的教誨相應，這才能得佛力的加持。</w:t>
      </w:r>
      <w:r>
        <w:t xml:space="preserve"> </w:t>
      </w:r>
    </w:p>
    <w:p w14:paraId="4F9A008F" w14:textId="77777777" w:rsidR="00897148" w:rsidRDefault="00897148">
      <w:pPr>
        <w:pStyle w:val="a3"/>
      </w:pPr>
      <w:r>
        <w:t xml:space="preserve">　　一個在講台上有很強攝受力的這種演說，都得諸佛如來的加持。聽眾聽得歡喜、聽得明白，也是得佛力加持。所以我們登上講台，不但自己要求加持，還要求佛加持所有的聽眾。我們在上台之前，禮佛三拜要以真誠心去求加！你們讀古人的註解，古大德註解佛經，前面一定有請求三寶加持的文字，或者是偈頌。註疏如是，我們上台講也不例外。登台之前三拜求佛加持，講完之後下台三拜，感謝佛菩薩的加持，說明決不是我們自己有能力，自己哪有能力，沒有法子解如來真實義。</w:t>
      </w:r>
      <w:r>
        <w:t xml:space="preserve"> </w:t>
      </w:r>
    </w:p>
    <w:p w14:paraId="62144145" w14:textId="77777777" w:rsidR="00897148" w:rsidRDefault="00897148">
      <w:pPr>
        <w:pStyle w:val="a3"/>
      </w:pPr>
      <w:r>
        <w:t xml:space="preserve">　　要怎樣才能得到佛的加持？清涼大師在《華嚴》上給我們說得很清楚。他說的，可能你們未必能看得懂，我們說很淺顯的，大家就比較容易理解了。就是心，心是菩提心。菩提心裡面，真誠，深心就是清淨心，大悲心就是慈悲心，真誠、清淨、慈悲，這個說法大家好懂一點。如果給你講直心、深心、大悲心，不太好懂。行是什麼？行，實在講他是願行，就是四弘誓願。清涼講「心之體，心之相，心之德」，他講三個。心之體就是菩提心，心之相就是四弘誓願，心之德，德就是我跟大家講到的「大心凡夫」。自己一定要立志，我要跟佛平等，我要成佛，這是心之德。心德發揮到究竟處了，發揮到圓滿處了，不甘心作菩薩，一定要作佛，一定要學佛。</w:t>
      </w:r>
      <w:r>
        <w:t xml:space="preserve"> </w:t>
      </w:r>
    </w:p>
    <w:p w14:paraId="3E18CD4E" w14:textId="77777777" w:rsidR="00897148" w:rsidRDefault="00897148">
      <w:pPr>
        <w:pStyle w:val="a3"/>
      </w:pPr>
      <w:r>
        <w:t xml:space="preserve">　　這是我在講席上，過去都常常勸，我們把《無量壽經》百分之百的做到，這就是心之德。百分之百的做到是什麼？那是作佛了！百分之九十以下，你是作菩薩，不是作佛。我立志，我奮發，我這一生一定要作佛，樣樣都如佛，就跟法藏比丘在世間自在王如來面前所發的願心一樣，我要發心作佛，我要跟諸佛一樣。你發這個心，能做得到嗎？做得到！只要把《無量壽經》百分之百做到，你就是真佛，你決定不是假佛，你往生西方極樂世界，上上品往生。跟諸位說，能不能做得到？決定可以做得到！做不到是你自己不肯幹，自己肯幹，哪有做不到的事情！</w:t>
      </w:r>
      <w:r>
        <w:t xml:space="preserve"> </w:t>
      </w:r>
    </w:p>
    <w:p w14:paraId="58890FFD" w14:textId="77777777" w:rsidR="00897148" w:rsidRDefault="00897148">
      <w:pPr>
        <w:pStyle w:val="a3"/>
      </w:pPr>
      <w:r>
        <w:t xml:space="preserve">　　才曉得這個法門不可思議，業障極重的眾生，都能夠叫他在一生當中圓滿成佛，我們這才真正讚歎佛是萬德萬能，那不是假的。業障習氣再重，造阿鼻地獄的罪業，如果佛不能叫他立刻成佛，那佛的智慧、能力不是圓滿的，是有欠缺的。造作五逆十惡的重罪，佛也有辦法叫他立刻成佛，這是真的，不是假的！佛的智慧德能是圓滿的，問題就是眾生肯不肯相信，肯不肯接受，肯不肯照辦？真聽話、真照辦就成功了。所以，這裡頭真正的關鍵就在信，「信」這個字太難、太難！因為你的願、你的</w:t>
      </w:r>
      <w:r>
        <w:lastRenderedPageBreak/>
        <w:t>行、你的轉變，都是以「信」為基礎。信要不真，信要不堅定，你的成就也就有缺陷，就不能夠圓滿。所以，「信為道元功德母」，這個話講得一點都不錯，堅定的信心。一定要離世間，離世間就是一切要放下，身心世界一切放下。</w:t>
      </w:r>
      <w:r>
        <w:t xml:space="preserve"> </w:t>
      </w:r>
    </w:p>
    <w:p w14:paraId="1D3730E8" w14:textId="77777777" w:rsidR="00897148" w:rsidRDefault="00897148">
      <w:pPr>
        <w:pStyle w:val="a3"/>
      </w:pPr>
      <w:r>
        <w:t xml:space="preserve">　　成佛就是回歸自然，認同自然，與大自然相合。為什麼？大自然就是自己的心相，不僅是十法界依正莊嚴，包括一真法界在裡面，無量無邊諸佛剎土都是唯心所現。誰的心？自己的心，不是別人的心，都是自性所現。所以，盡虛空遍法界是一個自己，你能夠與大自然相合，在佛經裡面就是證得清淨法身。證得清淨法身就入佛位了，我們世間人有分別執著，這人成佛了。縱然不是究竟圓滿的佛位，天台家講的六即裡面是分證佛位，分證是真的，不是假的。相似，相似就不是真的。</w:t>
      </w:r>
      <w:r>
        <w:t xml:space="preserve"> </w:t>
      </w:r>
    </w:p>
    <w:p w14:paraId="695BFF82" w14:textId="77777777" w:rsidR="00897148" w:rsidRDefault="00897148">
      <w:pPr>
        <w:pStyle w:val="a3"/>
      </w:pPr>
      <w:r>
        <w:t xml:space="preserve">　　我們用功，一心一意求生淨土，脫離這個苦離的世間，做到什麼時候才有把握往生？以「天台六即」來說，「理即佛」是理體，決定不錯。是理論的依據，也就是事實的根源，十法界依正莊嚴這些事相的根源，理論的依據，事實的根源，理即佛。「名字即佛」是相，我們今天佛法住在這個世間，三寶的形像是名字即佛。我們今天搞的統統是名字，名字不管用，沒有功夫，該怎麼樣生死，還是怎麼樣生死。到「觀行即佛」就行了。觀行，我們一般講功夫得力了，求生西方極樂世界凡聖同居土往生，觀行即佛，功夫得力了。如果「相似即佛」，你生到西方極樂世界就不是凡聖同居土，是方便有餘土。如果到「分證即佛」，生西方極樂世界是實報莊嚴土。由此可知，功夫成片，是觀行位；事一心不亂，相似位；理一心不亂，分證位。這是我們用天台家的講法，來解釋淨土三土的往生。</w:t>
      </w:r>
      <w:r>
        <w:t xml:space="preserve"> </w:t>
      </w:r>
    </w:p>
    <w:p w14:paraId="09660628" w14:textId="77777777" w:rsidR="00897148" w:rsidRDefault="00897148">
      <w:pPr>
        <w:pStyle w:val="a3"/>
      </w:pPr>
      <w:r>
        <w:t xml:space="preserve">　　如果光是在名字位中打滾，不行，我們這一生糟踏掉了，可惜掉了。一定要用真功夫，也就是講要真幹！我們以《無量壽經》做一個標準來說，百分之百的做到才是分證位，能夠做到百分之八十，相似位；換句話說，做到百分之八十以下的，觀行位。一定要認真去做，不做，天天念佛、天天讀經也不能往生。還有一等人，每天念佛、誦經，名字位中做得很認真，很像那麼回事情，可是起心動念、言語造作依舊在造罪業，天天還是是非人我，還是張家短、李家短，甚至於破壞佛法，破和合僧。破和合僧的罪業墮阿鼻地獄，學佛的人都知道。</w:t>
      </w:r>
      <w:r>
        <w:t xml:space="preserve"> </w:t>
      </w:r>
    </w:p>
    <w:p w14:paraId="2A06DD89" w14:textId="77777777" w:rsidR="00897148" w:rsidRDefault="00897148">
      <w:pPr>
        <w:pStyle w:val="a3"/>
      </w:pPr>
      <w:r>
        <w:t xml:space="preserve">　　我大概是在過去，說這個話總有二十多年，將近三十年前的事情，台北有個老居士，在佛教界裡面很有名望的趙默林老居士，他大我二十多歲，這個人大概往生也有十幾年了。有一次他特別請我吃飯，我還記得在台北火車站對面，有個功德林素菜館，單獨請我一個人。我就問他：您老人家今天沒有請別人，單請我一個，有什麼事情？他說：我有個問題困惑在心裡面很久了，今天我要向法師請教。我不敢當，這老居士學佛比我久，我們學佛沒有他學得久，他過去親近印光老法師的，在大陸上。我說我不敢當，您老人家什麼問題？他說他有一個很大的憂慮，看到許多人造阿鼻地獄的罪業，這太可憐了，心裡太難過了。</w:t>
      </w:r>
      <w:r>
        <w:t xml:space="preserve"> </w:t>
      </w:r>
    </w:p>
    <w:p w14:paraId="646DA2AA" w14:textId="77777777" w:rsidR="00897148" w:rsidRDefault="00897148">
      <w:pPr>
        <w:pStyle w:val="a3"/>
      </w:pPr>
      <w:r>
        <w:t xml:space="preserve">　　我說什麼阿鼻地獄罪業？他說破和合僧，就是一些人說出家人的壞話，破和合僧。我聽了笑一笑，我說我們吃飯。我說我從學佛以來，也走了不少地方，我從來沒有看到和合僧，你在哪裡看到過？他回頭一想，也笑起來了。哪一個道場修六和敬的？不修六和敬，它就不是和合僧。結果我這一說，他也笑起來，想了一想，沒有見到！如果這個道場統統修六和敬，你要破壞它，才墮阿鼻地獄；它不是修六和敬的，沒有那麼重的罪！他笑起來了。寺廟裡頭住兩個出家人都吵架，那叫什麼和合！你看</w:t>
      </w:r>
      <w:r>
        <w:lastRenderedPageBreak/>
        <w:t>哪個寺廟不吵架，哪個寺廟裡頭的人和合？我說我從來沒有看到和合僧團，你在什麼地方看到過，你告訴我。他就笑了笑，事情就沒有了，我們歡歡喜喜吃飯。</w:t>
      </w:r>
      <w:r>
        <w:t xml:space="preserve"> </w:t>
      </w:r>
    </w:p>
    <w:p w14:paraId="5D06420D" w14:textId="77777777" w:rsidR="00897148" w:rsidRDefault="00897148">
      <w:pPr>
        <w:pStyle w:val="a3"/>
      </w:pPr>
      <w:r>
        <w:t xml:space="preserve">　　四個人在一個地方共修，遵守六和敬，這個叫做和合僧團，你破壞這個僧團才墮阿鼻地獄。我們現在這個僧團雖然不是六和的僧團，不是六和，實在講就不是僧團，僧就是六和。我們現在是假僧團，不是真的，真的一定要做到，你做不到是假的，假僧團不是真僧團。假僧團，人家怎麼說說，當然也是有罪過，沒那麼重。結罪（佛家結罪非常合理、合情、合法），在乎這個團體它是不是真的在辦道？真正在辦道，你要破壞它，這個罪就重；不是真正辦道，天天搞熱鬧，你破壞它，罪輕。</w:t>
      </w:r>
      <w:r>
        <w:t xml:space="preserve"> </w:t>
      </w:r>
    </w:p>
    <w:p w14:paraId="5420D4F2" w14:textId="77777777" w:rsidR="00897148" w:rsidRDefault="00897148">
      <w:pPr>
        <w:pStyle w:val="a3"/>
      </w:pPr>
      <w:r>
        <w:t xml:space="preserve">　　辦道裡面，好像前幾天在《華嚴》我們讀到了，不貴在說，而貴在傳。傳道是什麼？就像我們現在辦學，在培訓。傳道的道場要破壞，那個罪就比其他的罪要重，但是比和合僧團還是要降一等，它沒那麼重。譬如說，和合僧團墮阿鼻地獄，我們這個僧團要破壞它，決定墮地獄，但是不會墮阿鼻地獄，決定墮地獄！因為我們這個小僧團跟其他僧團不一樣，我們是在這邊傳道，比一般弘道還要尊貴，諸佛護念，龍天擁護，我們真正有護法神守護。所以自己一定要把握住這個機緣，佛家講緣，世間人講機會，機會一定要抓住，要好好的認真努力。</w:t>
      </w:r>
      <w:r>
        <w:t xml:space="preserve"> </w:t>
      </w:r>
    </w:p>
    <w:p w14:paraId="0A963B28" w14:textId="77777777" w:rsidR="00897148" w:rsidRDefault="00897148">
      <w:pPr>
        <w:pStyle w:val="a3"/>
      </w:pPr>
      <w:r>
        <w:t xml:space="preserve">　　你們每次上台講演都有錄相，自己的錄相帶一定要多看。任何人對你的批評都會很客氣，都有相當的保留，唯有自己對自己的批評才是真實的。批評的標準，就是《實用講演術》、《內典講座之研究》，這個小冊子要多看。我過去對同學們，他們離開此地，畢業之後回去了，我都囑咐他們，每個星期要溫習一遍，把它當戒本來讀。我們半月誦戒，就是怕忘記。我們是發心要在講台上表演的，這一套技術每個星期要溫習一遍，要牢牢的記住，在講台上的時候，不可以犯這些過失。要觀摩，法師講經，我們一定要去聽，你不聽別人講經，你講經就沒有人聽，因果報應！</w:t>
      </w:r>
      <w:r>
        <w:t xml:space="preserve"> </w:t>
      </w:r>
    </w:p>
    <w:p w14:paraId="40682EF2" w14:textId="77777777" w:rsidR="00897148" w:rsidRDefault="00897148">
      <w:pPr>
        <w:pStyle w:val="a3"/>
      </w:pPr>
      <w:r>
        <w:t xml:space="preserve">　　我們學法師的人、學講經的人，我們到人家的講堂，供的有佛像、有講台，我們去一定先禮佛三拜。我們三拜許的願跟人家不一樣，我們第一拜，願我跟這個道場有緣，將來這個道場會請我來講經。第二拜，我與這個道場住持有緣。第三拜，我跟這個道場信徒有緣，以後他就會聽我講經。所以那個三拜心裡頭有許願的，這個願會兌現的。我到任何一個道場去訪問、去參觀，或者是偶爾旅遊遇到的，進去看佛像，我的三拜都是這個拜法，我都許願。所以我的法緣很好，全世界到處有法緣，因為我每個地方許願。</w:t>
      </w:r>
      <w:r>
        <w:t xml:space="preserve"> </w:t>
      </w:r>
    </w:p>
    <w:p w14:paraId="77DDC357" w14:textId="77777777" w:rsidR="00897148" w:rsidRDefault="00897148">
      <w:pPr>
        <w:pStyle w:val="a3"/>
      </w:pPr>
      <w:r>
        <w:t xml:space="preserve">　　今天早晨夏威夷打電話來，那邊的同修希望我到夏威夷去建一個淨宗學會，說現在夏威夷的房地產很便宜。我說我沒有錢，我在美國，大概銀行裡頭算一算，那邊還有二十萬定存。我說那個錢拿給你們好了，再不夠的，你們大家湊一湊，湊一湊在那邊可以建一個道場。夏威夷好，夏威夷四季常春，這個地方四季是夏天，它那裡四季是春天，一年三百六十天天天是春天，這個地方天天是夏天。這邊熱，那邊太舒服了，真正是福地，那個島才真正叫寶島，我很歡喜那個地方。夏威夷大學來請我，這個緣也很殊勝，那邊同學勸我可以在那邊買一棟房子。我們弘法講經在學校，利用學校非常好，可以把佛法的形象改變，也把佛法的水平提升，我們在大學裡面講。過去我在那裡講過兩次，跟他們舉行一次座談會，他們那個學校裡的講堂可以容納四百人，很好的場所。</w:t>
      </w:r>
      <w:r>
        <w:t xml:space="preserve"> </w:t>
      </w:r>
    </w:p>
    <w:p w14:paraId="119BE11C" w14:textId="77777777" w:rsidR="00897148" w:rsidRDefault="00897148">
      <w:pPr>
        <w:pStyle w:val="a3"/>
      </w:pPr>
      <w:r>
        <w:t xml:space="preserve">　　真正發心，三寶加持，心量要大，眼光要遠。我們在這個世間這一生當中，我們是對全世界弘法的，不是某一點的，我們對全世界弘法。我們近程的目標是求社會的安定，整個世界社會安定，希望一切眾生能夠和睦相處，互助合作，共存共榮，達到世界永久和平，我們是教這個。遠程的目標，我們決定要到極樂世界，上上品往生去作佛。把《無量壽經》百分之百做到，你的德行圓滿，你的智慧圓滿了，你的善巧方便也圓滿了。這樁事情人人可以做得到，問題就是你自己願不願意去做，這個法是平等法，真平等，不是假平等。希望大家認真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6FFB" w14:textId="77777777" w:rsidR="00897148" w:rsidRDefault="00897148" w:rsidP="00897148">
      <w:r>
        <w:separator/>
      </w:r>
    </w:p>
  </w:endnote>
  <w:endnote w:type="continuationSeparator" w:id="0">
    <w:p w14:paraId="6C3C12CB" w14:textId="77777777" w:rsidR="00897148" w:rsidRDefault="00897148" w:rsidP="0089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69D6" w14:textId="77777777" w:rsidR="00897148" w:rsidRDefault="00897148" w:rsidP="00897148">
      <w:r>
        <w:separator/>
      </w:r>
    </w:p>
  </w:footnote>
  <w:footnote w:type="continuationSeparator" w:id="0">
    <w:p w14:paraId="3F39CE5F" w14:textId="77777777" w:rsidR="00897148" w:rsidRDefault="00897148" w:rsidP="00897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48"/>
    <w:rsid w:val="008971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7FA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