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59CB" w14:textId="77777777" w:rsidR="00BB75F3" w:rsidRDefault="00BB75F3">
      <w:r>
        <w:t>九八年早餐開示</w:t>
      </w:r>
      <w:r>
        <w:t>—</w:t>
      </w:r>
      <w:r>
        <w:t xml:space="preserve">今日開講華嚴　　（共一集）　　</w:t>
      </w:r>
      <w:r>
        <w:t>1998/5/18</w:t>
      </w:r>
      <w:r>
        <w:t xml:space="preserve">　　新加坡淨宗學會　　檔名：</w:t>
      </w:r>
      <w:r>
        <w:t xml:space="preserve">20-013-0039 </w:t>
      </w:r>
    </w:p>
    <w:p w14:paraId="7559824E" w14:textId="77777777" w:rsidR="00BB75F3" w:rsidRDefault="00BB75F3">
      <w:pPr>
        <w:pStyle w:val="a3"/>
      </w:pPr>
      <w:r>
        <w:t xml:space="preserve">　　今天是我們一個大好的日子，正式啟講《大方廣佛華嚴經》。這部經在二十多年前，大概是二十七年前，我在台灣講過一遍，講了一半沒講完，當年講這部經，實在說是講清涼大師的《疏鈔》，事隔二十七個年頭，今天再講這部經，境界不相同，契入不一樣，可以說到這個時候，我們對《華嚴》才真正的有一些體會。為什麼要講這部經？有許多同修向我提出這個疑問？講《無量壽經》不是很好嗎？一門深入，長時薰修，將來決定得生淨土，這是正確的。</w:t>
      </w:r>
      <w:r>
        <w:t xml:space="preserve"> </w:t>
      </w:r>
    </w:p>
    <w:p w14:paraId="05E8E812" w14:textId="77777777" w:rsidR="00BB75F3" w:rsidRDefault="00BB75F3">
      <w:pPr>
        <w:pStyle w:val="a3"/>
      </w:pPr>
      <w:r>
        <w:t xml:space="preserve">　　可是這一部《大方廣佛華嚴經》就在《無量壽經》裡面，我們在《無量壽經》當中，第二品一開端就看到經文上說，「咸共遵修普賢大士之德」，咸共是全部，沒有一個例外，都是修學普賢大士之德，普賢大士之德是什麼？諸位一定會答覆，這是普賢菩薩十大願王。這個答覆沒錯，但是並不完整。十大願王是《華嚴》的綱領，《華嚴》就是全部十大願王的展開，十大願王的落實。由此可知，西方極樂世界，無論是已經生到極樂世界，還是現在生跟當來往生，都必須學習《華嚴》，才符合「咸共遵修普賢大士之德」這個教義。</w:t>
      </w:r>
      <w:r>
        <w:t xml:space="preserve"> </w:t>
      </w:r>
    </w:p>
    <w:p w14:paraId="531BBD26" w14:textId="77777777" w:rsidR="00BB75F3" w:rsidRDefault="00BB75F3">
      <w:pPr>
        <w:pStyle w:val="a3"/>
      </w:pPr>
      <w:r>
        <w:t xml:space="preserve">　　我這樣講法恐怕大眾還是難以體會，再說得明白點，學《華嚴》就是教我們過極樂世界的生活，這大家就好懂了。我們現在還沒到極樂世界去，先學著過極樂世界的生活。能夠這樣修學，不但往生決定有把握，而且也決定提高自己往生的品位，也提前不退成佛的時間。如果像《觀無量壽佛經》裡面所說，下品往生的人需要在極樂世界十二劫才能花開見佛，如果能夠學習《華嚴》、學習普賢行，恐怕十二劫就變成十二天，就有這樣不可思議的功效。由此可知，《大方廣佛華嚴經》對於一個修學的人是多麼的重要。</w:t>
      </w:r>
      <w:r>
        <w:t xml:space="preserve"> </w:t>
      </w:r>
    </w:p>
    <w:p w14:paraId="6A344700" w14:textId="77777777" w:rsidR="00BB75F3" w:rsidRDefault="00BB75F3">
      <w:pPr>
        <w:pStyle w:val="a3"/>
      </w:pPr>
      <w:r>
        <w:t xml:space="preserve">　　但是這部經的分量太大了，如果不能夠契入普賢境界，不但不能說，連領會都相當艱難。何況經的分量這麼大，現代眾生的耐心比起過去的人差得太遠了，所以在末法現代這個時代，能有機緣我們共同在一起研習這部大經，實在是非常非常的希有。正如同開經偈裡面所說「百千萬劫難遭遇」，這句話我們今天念起來感觸就特別的深。自己也感到特別的慶幸，無量無邊的眾生，無量無邊的時間與空間，我們怎麼會遭遇到？實在是希有的因緣。所以我們每位同修都應當要珍惜，大家共同努力來研究，將《華嚴》的教義、理論、方法、境界，都落實在我們自己生活之中，我們現前就過極樂世界的生活。</w:t>
      </w:r>
      <w:r>
        <w:t xml:space="preserve"> </w:t>
      </w:r>
    </w:p>
    <w:p w14:paraId="7294AFED" w14:textId="77777777" w:rsidR="00BB75F3" w:rsidRDefault="00BB75F3">
      <w:pPr>
        <w:pStyle w:val="a3"/>
      </w:pPr>
      <w:r>
        <w:t xml:space="preserve">　　過極樂世界的生活，並不是說我們今天物質環境改變，我們這個世界也是金色世界，我們居住的環境也是七寶宮殿，是不是這樣的？給諸位說在理上是這樣，在事上不是這樣。所以《華嚴》講五周因果，理上是平等因果，是這樣的，沒錯；事上講，各個人無量劫來煩惱習氣還沒消除乾淨，不是金色世界沒現前，而是我們有煩惱、所知把它障住，將清淨的世界轉變成污穢的世界。這就是差別裡面有平等，平等裡面有差別。雖有差別，而我們的受用，就是感受，我們生活的快樂，跟極樂世界淨土的菩薩們確實沒有兩樣，同一樣的感受；這是真實的，這不是虛妄的。我們從這裡面學習，從這裡面提升自己的境界，然後才能夠得到真實幸福美滿的一生。這一生是永恆的，不是一個階段、一個階段，一個階段、一個階段你依舊沒有脫離生死輪迴；永恆就超越，永恆就是無量壽。</w:t>
      </w:r>
      <w:r>
        <w:t xml:space="preserve"> </w:t>
      </w:r>
    </w:p>
    <w:p w14:paraId="4D2E0AA3" w14:textId="77777777" w:rsidR="00BB75F3" w:rsidRDefault="00BB75F3">
      <w:pPr>
        <w:pStyle w:val="a3"/>
      </w:pPr>
      <w:r>
        <w:lastRenderedPageBreak/>
        <w:t xml:space="preserve">　　這個經雖然在新加坡講，實際上在地球上五十多億的眾生，人人都得利益，人人都能夠聽到這個法音。我們藉電腦的網路、衛星的傳播，在這個世界上任何一個角落都能夠收聽，所以確確實實是希有的因緣。我們要怎樣來修學？古來的祖師大德，依據世尊在經典裡面的開示，明白指點給我們，要大心凡夫。他不說大心菩薩，說大心凡夫，說菩薩我們未必有分，說凡夫我們有分，我們是凡夫。關鍵的所在，就是在我們今天有沒有發大心，什麼樣的心才算是大心？實在講，大心就是大菩提心。菩提心要從哪裡發起？要從真誠、清淨、平等、正覺、慈悲，我們念念都有這五種心，這個五種心遍滿虛空法界，這就是真正的菩提心。</w:t>
      </w:r>
      <w:r>
        <w:t xml:space="preserve"> </w:t>
      </w:r>
    </w:p>
    <w:p w14:paraId="7A5AECA6" w14:textId="77777777" w:rsidR="00BB75F3" w:rsidRDefault="00BB75F3">
      <w:pPr>
        <w:pStyle w:val="a3"/>
      </w:pPr>
      <w:r>
        <w:t xml:space="preserve">　　起心動念不為自己，為盡虛空遍法界一切眾生，得真實的利益，我們的意念、言語、行為，點點滴滴都與這個心相應，這就是大心凡夫。這種大心凡夫正是《無量壽經》裡面所說的「行超普賢」，這句話不是讚歎的話，是世尊為我們說出事實的真相，因為這個大心跟諸佛如來果地上所證的，無二無別。我們跟諸佛如來果地上的差別，他們的煩惱障、所知障斷盡了，也就是妄想分別執著斷盡了。而我們心量雖然相同，認知相同，但是我們今天妄想分別執著沒斷盡，斷盡了就稱為如來，沒斷盡稱為凡夫，如來是大心，這個凡夫也是大心，從大心來說，佛跟凡夫沒有差別，只是在斷煩惱上有差別，所以這樣的人正是《華嚴》的當機者，我們一定要發這個心。</w:t>
      </w:r>
      <w:r>
        <w:t xml:space="preserve"> </w:t>
      </w:r>
    </w:p>
    <w:p w14:paraId="0D35898E" w14:textId="77777777" w:rsidR="00BB75F3" w:rsidRDefault="00BB75F3">
      <w:pPr>
        <w:pStyle w:val="a3"/>
      </w:pPr>
      <w:r>
        <w:t xml:space="preserve">　　現在這個世間很亂，諸位都很清楚，舉世的混亂，一個發大心的人，它亂我不亂，它動我不動，我們才能夠把這部經學好。這個世間無論是什麼人，他以虛偽對我，我以真誠對他，善導大師所說「一切皆從真實心中做」，這就對了。以至誠、恭敬、慈悲對人、對事、對物，法法平等，無有高下，要記住世尊在經論裡面寶貴的教誨。世間的聖人也教我們謙虛，教我們學敬。《禮記》第一句話就是「毋不敬」，對人、對事、對物從哪裡學起，從恭敬學起。</w:t>
      </w:r>
      <w:r>
        <w:t xml:space="preserve"> </w:t>
      </w:r>
    </w:p>
    <w:p w14:paraId="59EAB9C4" w14:textId="77777777" w:rsidR="00BB75F3" w:rsidRDefault="00BB75F3">
      <w:pPr>
        <w:pStyle w:val="a3"/>
      </w:pPr>
      <w:r>
        <w:t xml:space="preserve">　　普賢十願第一願「禮敬諸佛」，我們今天最大的毛病就是貢高我慢，恭敬心生不起來，這個心生不起來，換句話說，不但是《華嚴》你沒有分，大乘你也沒有分，乃至於小乘你也沒分，你跟佛就絕了緣了，無論你怎麼樣勤苦的修學，到最後那就是像過去李炳老所說的，「該怎麼生死還是怎麼生死，該怎麼輪迴你還受輪迴」。實在說連個欲界都不能超越，這個一生的修學就空過了，你要問什麼原因？恭敬心沒有。好像蓋房子一樣，禮敬諸佛是第一層，第一層沒有，那上面當然是沒有，這一定的道理。所以我們要學從哪裡學起？從禮敬學起，善人、善事我們要恭敬，惡人、惡事也要恭敬，決定沒有差別，這是佛教給我們的。稱讚上有差別，禮敬的心、禮敬的行沒有兩樣。</w:t>
      </w:r>
      <w:r>
        <w:t xml:space="preserve"> </w:t>
      </w:r>
    </w:p>
    <w:p w14:paraId="1CE5825A" w14:textId="77777777" w:rsidR="00BB75F3" w:rsidRDefault="00BB75F3">
      <w:pPr>
        <w:pStyle w:val="a3"/>
      </w:pPr>
      <w:r>
        <w:t xml:space="preserve">　　佛菩薩、祖師大德只能教我們，不能勉強我們，只能將這個道理給我們說明白，他提供我們他自己修學證果的經驗，給我們做參考，我們自己要會學習。正如同經上所說的，佛菩薩對我們只能做到開示，悟入完全是我們自己的事情。要怎麼樣才能夠悟？怎麼樣才能夠入？還是剛才這句話「誠敬」，果然你裡面有誠，表現在外面，自自然然就是敬。裡面不誠，表現在外面，那個樣子做得再好，人家一看，假的，不是真的，是裝模造作的，不是從內心裡面發出來的，明眼人一看就看穿了。還是從誠敬做起，一切恭敬，沒有等差，我們這樣才能夠入佛門，這樣才能夠契入華嚴境界，才能夠過西方極樂世界諸上善人的生活。</w:t>
      </w:r>
      <w:r>
        <w:t xml:space="preserve"> </w:t>
      </w:r>
    </w:p>
    <w:p w14:paraId="2BC66A9F" w14:textId="77777777" w:rsidR="00BB75F3" w:rsidRDefault="00BB75F3">
      <w:pPr>
        <w:pStyle w:val="a3"/>
      </w:pPr>
      <w:r>
        <w:lastRenderedPageBreak/>
        <w:t xml:space="preserve">　　無論我們今天過的是什麼日子，從事哪一種行業、哪一種工作，內心裡面清淨快樂跟極樂世界諸上善人確實沒有差別，這是現前得到的利益，完全符合《無量壽經》的三個真實，「開化顯示真實之際」，這句話我們可以做到。你要問開化顯示真實之際是什麼意思？就是你做出來給這個世界一切眾生看，給他做表率，給他做模範，把真實做出來給人看，自己「住真實慧」，這是自受用，這是極樂。「惠以真實之利」，這是度眾生，幫助一切眾生，你怎樣惠以真實之利？就是你做給他看，他看到了、他聽到了、他體會到了，他感動了，能夠改過自新、能夠向你學習，向佛學習、向經典學習，這就是真實的利益了。今天晚上我們開講第一天，希望同修們要真正發心，要能體會大經的深義，對我們的利益，實在講是無限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BF7AC" w14:textId="77777777" w:rsidR="00BB75F3" w:rsidRDefault="00BB75F3" w:rsidP="00BB75F3">
      <w:r>
        <w:separator/>
      </w:r>
    </w:p>
  </w:endnote>
  <w:endnote w:type="continuationSeparator" w:id="0">
    <w:p w14:paraId="77484FC9" w14:textId="77777777" w:rsidR="00BB75F3" w:rsidRDefault="00BB75F3" w:rsidP="00BB7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AE0C3" w14:textId="77777777" w:rsidR="00BB75F3" w:rsidRDefault="00BB75F3" w:rsidP="00BB75F3">
      <w:r>
        <w:separator/>
      </w:r>
    </w:p>
  </w:footnote>
  <w:footnote w:type="continuationSeparator" w:id="0">
    <w:p w14:paraId="55509CB4" w14:textId="77777777" w:rsidR="00BB75F3" w:rsidRDefault="00BB75F3" w:rsidP="00BB75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F3"/>
    <w:rsid w:val="00BB75F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28F5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75F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75F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75F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75F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