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63C0" w14:textId="77777777" w:rsidR="000F1902" w:rsidRDefault="000F1902">
      <w:r>
        <w:t>九八年早餐開示</w:t>
      </w:r>
      <w:r>
        <w:t>—</w:t>
      </w:r>
      <w:r>
        <w:t xml:space="preserve">如何解決當前的大災難　　（共一集）　　</w:t>
      </w:r>
      <w:r>
        <w:t>1998/8/10</w:t>
      </w:r>
      <w:r>
        <w:t xml:space="preserve">　　新加坡淨宗學會　　檔名：</w:t>
      </w:r>
      <w:r>
        <w:t xml:space="preserve">20-013-0087 </w:t>
      </w:r>
    </w:p>
    <w:p w14:paraId="5418A653" w14:textId="77777777" w:rsidR="000F1902" w:rsidRDefault="000F1902">
      <w:pPr>
        <w:pStyle w:val="a3"/>
      </w:pPr>
      <w:r>
        <w:t xml:space="preserve">　　在大乘佛法當中最基本的教義，就是說明宇宙的起源，生命的起源，生命與宇宙的關係，這是大乘教的基本教義。將這樁事情通達明瞭，這個人在佛家就稱他作佛；雖然明瞭而沒有透徹，沒有達到究竟，這種人稱之為菩薩。這個理很深，事情廣大而複雜，無論多廣，無論多麼複雜，它有頭緒，它有條理，所以並不難懂，是可以理解，可以能夠契入，一般講證得，可以證得的。而一般人修學大乘之所以不能夠證得這個境界，原因是違背了法則，方法上的原則，所以不能證得。在方法上的總原則，就是不可以落在心意識之中，如果用心意識這個原則，要想去明瞭這個事實，就是剛才講宇宙的起源，生命的起源，宇宙跟生命的關係，用心意識是決定不能夠明瞭的。這一樁事情明白了，就是禪宗所說的「明心見性」，教下所講的「大開圓解」，就是說這樁事情。</w:t>
      </w:r>
      <w:r>
        <w:t xml:space="preserve"> </w:t>
      </w:r>
    </w:p>
    <w:p w14:paraId="50B1955E" w14:textId="77777777" w:rsidR="000F1902" w:rsidRDefault="000F1902">
      <w:pPr>
        <w:pStyle w:val="a3"/>
      </w:pPr>
      <w:r>
        <w:t xml:space="preserve">　　佛是個過來人，他怎麼會知道？他怎麼會明瞭？也就是他能夠不用心意識，忽然證得了，不是有意；有意就是落在心意識裡頭，我們說無意。說實在話也不能說無意，無意依舊在心意識範圍之內，有意、無意都沒有，才能契入這個境界。入了這個境界，才能解決一切問題，因為這是一切問題的根本問題。不但解決我們人生的問題，能解決六道的問題，能解決十法界的問題，能解決一真法界的問題，所以說他的能力叫萬德萬能；也是我們一般世間人讚美上帝，全知全能，無所不知，無所不能。佛告訴我們，這種大能原本是一切眾生各個具足，任何一個眾生與諸佛如來沒有一絲毫的差別，差別的現象就是一個是明白，一個不明白，差別就在此地。明白的人，剛才講了不用心意識，不明白的人用心意識，這就造成凡夫跟佛的差別。</w:t>
      </w:r>
      <w:r>
        <w:t xml:space="preserve"> </w:t>
      </w:r>
    </w:p>
    <w:p w14:paraId="47BC2179" w14:textId="77777777" w:rsidR="000F1902" w:rsidRDefault="000F1902">
      <w:pPr>
        <w:pStyle w:val="a3"/>
      </w:pPr>
      <w:r>
        <w:t xml:space="preserve">　　凡夫有沒有能力解決問題？很難。小問題也許沒有問題，大問題麻煩就大了，愈想解決問題，愈是把這個問題搞砸，愈是把這個問題搞複雜，這就是所謂是一個善心，可是事情做錯了。善心把事情做錯，我們要問有沒有罪過？那要看這個事的結果。這個事情的結果，如果對於眾生沒有太大的妨害，那是過；如果令一切眾生蒙受重大的傷害，那這就是罪，雖然動機是善，罪也是很重。為什麼動機很善，結果是造作罪業？佛在經上講得很好，愚痴。佛講貪瞋痴，貪瞋心雖然很凶猛，容易斷，一覺悟就能夠斷掉，就能夠回頭；痴不容易，斷愚痴佛經上有個比喻「藕斷絲連」，藕斷掉了絲還連著，所以愚痴最難斷。愚痴是根本無明，佛家講煩惱從粗細來分，最粗的見思，再是塵沙，最後是無明，愚痴是屬於無明，很難斷。貪、瞋有定就可以斷，但是定不能斷愚痴，一定要定中開智慧，才能夠斷愚痴。這是大乘佛法的根本教義，我們必須要懂得。懂得之後，現在全世界這些災變，我們就相信它是什麼因素造成的。</w:t>
      </w:r>
      <w:r>
        <w:t xml:space="preserve"> </w:t>
      </w:r>
    </w:p>
    <w:p w14:paraId="175CEF22" w14:textId="77777777" w:rsidR="000F1902" w:rsidRDefault="000F1902">
      <w:pPr>
        <w:pStyle w:val="a3"/>
      </w:pPr>
      <w:r>
        <w:t xml:space="preserve">　　現在世間人不了解大乘的根本教義，他不懂。換句話說，他不明瞭事實真相，他把身外種種災變看作那是自然現象，自然災害，與我們起心動念一切作為不相干，殊不知這個想法、看法是錯誤的，這不是事實。基於這個觀點來解決問題，問題能不能解決？決定不能解決，只有會造成更大的自然災害，使一切眾生蒙受更悽慘的損害。所以大乘佛法深入探討，普遍的介紹，這是我們當前的急務，最重要的工作。現在人相信科學，大乘佛法要能夠順利推展，一定要結合科學的發現，科學發現確實有一部分與這些思想見解很接近。譬如現代的科學家，他們不承認有物質的存在，這個觀點跟大乘教義很接近。物質到底是什麼東西？他們觀察研究得到的結論，他說那是波動的現象，決定不是事實。這個講法是對的，這看法正確的。《中觀》裡面給我們講，</w:t>
      </w:r>
      <w:r>
        <w:lastRenderedPageBreak/>
        <w:t>這一切諸法「不生不滅，不常不斷，不一不異，不來不去」，跟科學家這個認識相同。</w:t>
      </w:r>
      <w:r>
        <w:t xml:space="preserve"> </w:t>
      </w:r>
    </w:p>
    <w:p w14:paraId="634EAC76" w14:textId="77777777" w:rsidR="000F1902" w:rsidRDefault="000F1902">
      <w:pPr>
        <w:pStyle w:val="a3"/>
      </w:pPr>
      <w:r>
        <w:t xml:space="preserve">　　我們曉得現在這個波非常非常複雜，今天我們在任何地方，看到每一個人手上拿一支無線電話，每一支電話發出來的電波，你就想到空間的波多麼複雜。這個東西對於自然現象有沒有影響？當然產生影響。可是所有一切波動，有沒有最原始的波動？一定有。最原始的波動是什麼？佛法裡面講「一念不覺而有無明」，這是最原始的波動。所以佛告訴我們，不覺相是動的，覺相是靜的，覺心不動；不動，宇宙自然是祥和。今天我們所謂「自然生態」，在沒有波動的狀況之下，那才叫自然生態。波動的現象就影響自然環境，如果是很複雜的，那就破壞了自然環境，這是佛在經上常講「境隨心轉」。我們地球上這些人，如果這個波是不善、不平和，會破壞地球上的自然生態，會破壞地球上的自然環境，生活在地球上這些眾生，他們的生命財產當然要蒙受重大損壞，這是一定道理。</w:t>
      </w:r>
      <w:r>
        <w:t xml:space="preserve"> </w:t>
      </w:r>
    </w:p>
    <w:p w14:paraId="5C3B2526" w14:textId="77777777" w:rsidR="000F1902" w:rsidRDefault="000F1902">
      <w:pPr>
        <w:pStyle w:val="a3"/>
      </w:pPr>
      <w:r>
        <w:t xml:space="preserve">　　因此物理現象的這些波動有影響，可是影響最劇烈是心波，諸位要曉得，我們心裡頭動個念頭，那個念頭就是波動；這個念頭善念，波動是很正常、很溫和，如果起個惡念，波是不正常的，振動得很劇烈，換句話說，破壞的力量就很強。人人起心動念都是惡念，這個力量集合起來就太可怕了，這就會造成整個地球變化。這些年來，諸位最容易體會到氣候變了，變得不正常。如果從報章資訊裡面，你就了解到整個地球，現在逐年逐年天然的災害多了，次數多了，一年比一年多，災害一次比一次嚴重。基本的原因，佛家講眾生共業，哪一類共業？不善的共業。這是大乘法裡頭常講「境隨心轉」，地球是我們生活的環境，環境隨著我們意念在轉。我們的念善，環境轉得非常祥和，風調雨順，國泰民安；我們的念頭不善，波動反常就會造成許許多多自然災害。可是這個道理、這個事實，如果不是深入大乘的人，你跟他講，他不能接受，他說你這是迷信，你這是唯心主義，這正是所謂現代人信假不信真，信邪不信正，那有什麼法子？</w:t>
      </w:r>
      <w:r>
        <w:t xml:space="preserve"> </w:t>
      </w:r>
    </w:p>
    <w:p w14:paraId="640D0D6D" w14:textId="77777777" w:rsidR="000F1902" w:rsidRDefault="000F1902">
      <w:pPr>
        <w:pStyle w:val="a3"/>
      </w:pPr>
      <w:r>
        <w:t xml:space="preserve">　　諸位現在都懂得電波可以干擾，它是一個不正常的波，而且這個波的力量很大。如果我們也有一些人用正常的波，這個波也發出強大的力量，就能把不正常的緩和，這是在現前生死關頭唯一能做，而且可以收到一點效果的方法。這個方法是什麼？有一些人真正明白這個道理，接受大乘的學術，認真努力來修行。修行人發出這個波祥和，如果這個修行人心地真誠、清淨、平等、慈悲，願力是無比的強大，這個波的力量可以把不正常，能夠幫助他們把不正常的幅度減緩減輕，就能收到很好的效果。我們懂得這個原理，今天在居士林這個道場裡面，我們啟講《華嚴經》，建念佛堂。這兩天慶祝新加坡的國慶，舉辦了一次四十八小時的念佛，參加念佛的同修出乎我們意料之外，夜晚都有四百多人參加，這是我們沒想到的；我原先估計夜晚可以達到兩百人，沒有想到加到一倍。如果這些人發的真是真誠、清淨、平等、慈悲心，這個力量非常之大，不但是度自己，實在講是度一切眾生；不僅是自利，我們整個世界眾生都蒙受他的利益。</w:t>
      </w:r>
      <w:r>
        <w:t xml:space="preserve"> </w:t>
      </w:r>
    </w:p>
    <w:p w14:paraId="63C8FAA4" w14:textId="77777777" w:rsidR="000F1902" w:rsidRDefault="000F1902">
      <w:pPr>
        <w:pStyle w:val="a3"/>
      </w:pPr>
      <w:r>
        <w:t xml:space="preserve">　　我們並不是希求別人感激，我們才這麼做，不是的。我們用清淨心一無所求，我們知道整個宇宙一切眾生同一個法身，同一個心性，這樣作法是「同體大悲，無緣大慈」的自然流露。這是從根本上解決問題，從根本上救護一切眾生的災難，這是佛家常講「消災免難」。如果做的人多，我們今天起一個帶頭作用，希望這樣的道場，這個道場就像一個電波的發射台一樣，如果這種發射台多了，在世界各個地區、各個城</w:t>
      </w:r>
      <w:r>
        <w:lastRenderedPageBreak/>
        <w:t>市都有，就構成了很強大的力量，這個強大力量是和平的力量。現在是講環境保護，這是環保最有效果的力量，再加上這些科技的方法，環保一定可以做到非常圓滿，使我們居住在這個地球上的人，這些眾生都能過著幸福美滿的生活。希望每一個學佛的同修，無論在家、出家，對於佛法基本的理論一定要認真去探討，要明瞭，然後我們相信能接受，不懷疑；基於這個理論基礎，修學效果就非常顯著，真正能成就一切事業，法相宗所謂「成所作智」。如果不明瞭，有懷疑，我們所作所為要打很大折扣，很不容易解決大災大難，希望大家對於大乘佛法基本的教義要留意。今天時間到了，我們就講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F20CA" w14:textId="77777777" w:rsidR="000F1902" w:rsidRDefault="000F1902" w:rsidP="000F1902">
      <w:r>
        <w:separator/>
      </w:r>
    </w:p>
  </w:endnote>
  <w:endnote w:type="continuationSeparator" w:id="0">
    <w:p w14:paraId="20EADD93" w14:textId="77777777" w:rsidR="000F1902" w:rsidRDefault="000F1902" w:rsidP="000F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403E" w14:textId="77777777" w:rsidR="000F1902" w:rsidRDefault="000F1902" w:rsidP="000F1902">
      <w:r>
        <w:separator/>
      </w:r>
    </w:p>
  </w:footnote>
  <w:footnote w:type="continuationSeparator" w:id="0">
    <w:p w14:paraId="7D8B90CC" w14:textId="77777777" w:rsidR="000F1902" w:rsidRDefault="000F1902" w:rsidP="000F1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02"/>
    <w:rsid w:val="000F19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379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