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DA5F" w14:textId="77777777" w:rsidR="007912BF" w:rsidRDefault="007912BF">
      <w:r>
        <w:t>九八年早餐開示</w:t>
      </w:r>
      <w:r>
        <w:t>—</w:t>
      </w:r>
      <w:r>
        <w:t xml:space="preserve">談道場建立的因緣　　（共一集）　　</w:t>
      </w:r>
      <w:r>
        <w:t>1998/9/30</w:t>
      </w:r>
      <w:r>
        <w:t xml:space="preserve">　　新加坡淨宗學會　　檔名：</w:t>
      </w:r>
      <w:r>
        <w:t xml:space="preserve">20-013-0121 </w:t>
      </w:r>
    </w:p>
    <w:p w14:paraId="731A6904" w14:textId="77777777" w:rsidR="007912BF" w:rsidRDefault="007912BF">
      <w:pPr>
        <w:pStyle w:val="a3"/>
      </w:pPr>
      <w:r>
        <w:t xml:space="preserve">　　我們在一生當中很幸運的聞到佛法，隨佛學習，學習的成就就是往生不退成佛，這是我們一生辛勤努力的方向，一心希求的目標，這一生也就是無量劫中希有難逢。有這個思想、有這種心願的人很多，可是真正能做到的卻是很少，這是值得我們警惕的。為什麼有這麼好的心願而不能實現？都是為煩惱習氣所害。而煩惱習氣時時起現行，一念不覺就迷了，那個現象一定是愈迷愈深，到最後不但這一生空過，這一生還造許許多多的罪業，招得來世不如意。我們把這些事實真相看清楚、看明白了，這叫看破。看破之後怎樣提升自己的境界？希望達到自己的願望，那就勢必要放下，一定要放下名聞利養。無論是在家、出家，要想在這一生成就，你不這樣做就不行。</w:t>
      </w:r>
      <w:r>
        <w:t xml:space="preserve"> </w:t>
      </w:r>
    </w:p>
    <w:p w14:paraId="573BBE0E" w14:textId="77777777" w:rsidR="007912BF" w:rsidRDefault="007912BF">
      <w:pPr>
        <w:pStyle w:val="a3"/>
      </w:pPr>
      <w:r>
        <w:t xml:space="preserve">　　這幾天有幾個同修都很發心，跟我講要建道場，看到居士林講經、念佛生歡喜心，也想回去建道場，事是個好事情，心是個好心，適不適合？不適合，為什麼不適合？緣不成熟。他們建道場，人力夠了，財力也夠了，還有什麼不成熟？你道場建了誰去講經？誰去念佛？如果沒有人講經，沒有人去念佛，這就緣不成熟。我在初出家的時候，四十年前，台灣新竹青草湖無上法師，這都早不在早都過世。他發心建了一個念佛堂，建得很不錯，沒有人去念佛，一直都空在那個地方，以後不曉得做什麼用途去了。所以這一點我們同學應當要牢牢的記住，道場建立第一個因緣是有修道的人。這個人真正修道，我們幫助他建一個道場，這個緣就成熟。絕對不是說我建一個道場到外面去找人，那個後果就很難說了。為什麼？道場如果建得富麗堂皇，愈是大爭的人愈多。人家到這個道場來不是來修道的，他是要來享受的，他是要來佔有這個處所，據為己有，真正想修行的人，他都把他趕跑。為什麼？他自己不修行，看到別人修行難過。這種場所的建立，這決非道場，這是造罪的場所。</w:t>
      </w:r>
      <w:r>
        <w:t xml:space="preserve"> </w:t>
      </w:r>
    </w:p>
    <w:p w14:paraId="29F705D0" w14:textId="77777777" w:rsidR="007912BF" w:rsidRDefault="007912BF">
      <w:pPr>
        <w:pStyle w:val="a3"/>
      </w:pPr>
      <w:r>
        <w:t xml:space="preserve">　　我們看看古人，古時候道場的建立都是先有修行人，然後才大家發心給他建道場。而道場的建立也都很小，多半小茅篷。小茅篷很簡陋，送給人人家都不要，沒有人爭，這時候你真的身心安穩，你才真正用功辦道。大道場怎麼形成的？這個人有道、有德、有修持，逐漸聲名傳出去了，仰慕他的人多了，發心親近他的人多了，親近人愈多小茅篷住不下，再添蓋幾間，是這樣自自然然形成的。以後人愈聚愈多，在家出家有幾百人、幾千人，這個時候自自然然感動天龍護法來給你建大道場。</w:t>
      </w:r>
      <w:r>
        <w:t xml:space="preserve"> </w:t>
      </w:r>
    </w:p>
    <w:p w14:paraId="04A6D788" w14:textId="77777777" w:rsidR="007912BF" w:rsidRDefault="007912BF">
      <w:pPr>
        <w:pStyle w:val="a3"/>
      </w:pPr>
      <w:r>
        <w:t xml:space="preserve">　　道場之建立，昨天我們在講經的時候也提過，供養佛菩薩，供養十方到此地來修行的清眾。而常住裡面的執事，住在裡面的人，你看看他們的寮房，現在講是宿舍，依舊是很簡陋，殿宇建得輝煌，自己居住的環境很簡陋，這叫修道。可是現代人我們仔細去觀察不然，現在是自己住的富麗堂皇，像住在皇宮裡面一樣，增長貪瞋痴慢。今天在這個社會上，一般人評論地位以什麼做標準？以財富，以這個為標準，這叫家當，你有多大家當？不是以道德，這跟古時候真的是一百八十度的相背。沒有雄厚的財富，你在社會上就沒有地位。不像從前，從前出家修道人一無所有，在山上搭個小茅篷，真正有道有德，天下歸心，眾人仰慕，他一無所有。釋迦牟尼佛當年在世，印度十六大國王都做佛的皈依弟子，而佛三衣一缽，樹下一宿，日中一食，什麼也沒有。佛的這種示現就是告訴我們，必得用這些方法杜絕貪瞋痴慢，長養道心。我們今天聽到人家要供養道場、供養地皮就生歡喜心，錯了！道業沒有成就，這個東西就是叫你墮落的。</w:t>
      </w:r>
      <w:r>
        <w:t xml:space="preserve"> </w:t>
      </w:r>
    </w:p>
    <w:p w14:paraId="0FA71D27" w14:textId="77777777" w:rsidR="007912BF" w:rsidRDefault="007912BF">
      <w:pPr>
        <w:pStyle w:val="a3"/>
      </w:pPr>
      <w:r>
        <w:lastRenderedPageBreak/>
        <w:t xml:space="preserve">　　古德有兩句名言，「多一事不如少一事，少一事不如無事」，修道的人要無事。在物質、精神生活當中，一絲毫負擔都沒有，這叫無事。無事是徹底放下，放下之後再為一切眾生去服務。佛家的事業是什麼？弘法利生，這是我們的事業，如來家業弘法利生。這個事怎麼作法？一切時、一切處，示現一個徹底看破放下的樣子給眾生看，表演給他看，讓他在這裡領悟、去體會，徹底放下。如果有緣，這個緣一定要看同修大眾有幾多？多，道場建大一點，少，道場建小一點，夠用就好了。不必想著將來道場慢慢會發展，發展時候再說，萬一沒有辦法發展怎麼辦？像此地你們看到的，念佛堂本來我們預計念佛堂裡念佛人，頂多不過一百多人而已，哪裡會有那麼多？三、五十個人到一百多人，我們估計只是這個樣子，我們沒有設想。現在人多了，這才要找地建一個道場，緣自自然然成熟，沒有一絲毫牽求在裡頭。</w:t>
      </w:r>
      <w:r>
        <w:t xml:space="preserve"> </w:t>
      </w:r>
    </w:p>
    <w:p w14:paraId="1916231C" w14:textId="77777777" w:rsidR="007912BF" w:rsidRDefault="007912BF">
      <w:pPr>
        <w:pStyle w:val="a3"/>
      </w:pPr>
      <w:r>
        <w:t xml:space="preserve">　　在國外我們也有願建道場，二十年來我們道場修行人數沒有增加。我在美國有道場，真正在一起共修的不到三十人，將近二十年了。那個道場是八三年成立的，實際上狀況跟我們的想像是有差距，各個地區的法緣不相同。我們在澳洲這個道場，通常在一塊共修的大概五十個人的樣子。所以那邊同修來問我，我們道場要不要興建？不要建，你只有五十個人，現在場地足夠用了，偶爾打個佛七，別的都市的人到我們這兒來熱鬧一下，那不是長久。長久的培育道心不是容易事情，我們是有心在做，有心幫助一切眾生，眾生接不接受就不是我們能夠預期的。我們只知道做，做得很自然，哪個地方成熟就在哪個地方建小道場，讓他們去做。這樣子一切隨緣而不攀緣，我們的煩惱就不會生起，菩提道上的障礙就減少了，這個道理與事實真相我們必須要了解。在這個時代真正做弘法利生的工作，住小茅篷最適合。如果大家有這個緣分，將來在新加坡可以長住，我們這個小道場足夠了。建大道場別人的事情，與我們不相干。他們建了請我們去講經弘法，我們就去，講完了還是回到這個小茅篷來，養自己的法身慧命。我們現在這個小茅篷比古人來說，高級得太多了，高級的小茅篷，跟一般道場比確實我們是小茅篷，雖小，我們這裡設備很齊全。真正發心捨己為</w:t>
      </w:r>
      <w:r>
        <w:t>人弘法利生的人，我們知道不多。此地有一些志同道合，平常我們用功研教。</w:t>
      </w:r>
      <w:r>
        <w:t xml:space="preserve"> </w:t>
      </w:r>
    </w:p>
    <w:p w14:paraId="014D96A8" w14:textId="77777777" w:rsidR="007912BF" w:rsidRDefault="007912BF">
      <w:pPr>
        <w:pStyle w:val="a3"/>
      </w:pPr>
      <w:r>
        <w:t xml:space="preserve">　　李木源居士要辦佛學院，非常好！給我們一個教學、講經的機會，我們有機會在講台上鍛鍊。不能夠上台講經的進念佛堂，學習領眾，千萬不要有一個錯誤的觀念，講經的法師比人高一等，錯了！這個觀念完全錯了。我們華藏圖書館這些年輕法師，過去也有這麼錯誤觀念。每個人都發心來學講經，經過我多次的解釋說明，他們明白了，把講經放下來，走進念佛堂。今天念佛堂有這樣的殊勝是他們的功德，他們的功德遠遠超過講經的法師。講經的法師很難幫助一個人往生成佛，的確非常困難，念佛堂領眾法師幫助大家念佛成佛容易得多。講經是在宣傳，念佛堂是真幹，他在實行。你要能把這個事情看透了，你才曉得念佛堂領眾的法師，其實比講經的法師高出太多太多了。你講經是在信解上，領眾是在行證上，他們明白這個道理之後才歡歡喜喜進入念佛堂；帶動新加坡、帶動南洋，念佛無比興旺的氣象。所以一個健全的道場，圓滿的道場，必須「信、解、行、證」四門具足，這才是如法的道場。無論是哪一宗，哪一個學派，你去看看那個道場，信解行證這四門是不是具足，缺一門都遺憾，不圓滿。在此地這四門具足，所以才有不可思議的感應。</w:t>
      </w:r>
      <w:r>
        <w:t xml:space="preserve"> </w:t>
      </w:r>
    </w:p>
    <w:p w14:paraId="18996853" w14:textId="77777777" w:rsidR="007912BF" w:rsidRDefault="007912BF">
      <w:pPr>
        <w:pStyle w:val="a3"/>
      </w:pPr>
      <w:r>
        <w:t xml:space="preserve">　　李木源居士本來這次大陸參訪結束之後，他答應界奇法師的邀請到武漢去參學。我聽說這邊彌陀村的地主洪老先生著急要找他回來，他昨天就回來了。武漢那邊，悟永師、許居士好像有三、四個人代表李木源居士到界奇法師的道場，他們二號回來。這個因緣具足！今天我說這些話提醒諸位同修，人家要送道場給我，送地給我，我們</w:t>
      </w:r>
      <w:r>
        <w:lastRenderedPageBreak/>
        <w:t>要很冷靜的處理，一定要自己問問有沒有必要，沒有必要不惹這個麻煩。有沒有必要這裡面第一個因素，我現在有沒有這麼多真正修行人。古人常說，「只怕沒有道，不怕沒有廟」。你真正有道，佛菩薩送道場來，哪裡要自己去操心？修道人道業重要，這是第一個因素，我們必須要記住，要認真努力來修學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A3238" w14:textId="77777777" w:rsidR="007912BF" w:rsidRDefault="007912BF" w:rsidP="007912BF">
      <w:r>
        <w:separator/>
      </w:r>
    </w:p>
  </w:endnote>
  <w:endnote w:type="continuationSeparator" w:id="0">
    <w:p w14:paraId="07B691F5" w14:textId="77777777" w:rsidR="007912BF" w:rsidRDefault="007912BF" w:rsidP="00791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F61F" w14:textId="77777777" w:rsidR="007912BF" w:rsidRDefault="007912BF" w:rsidP="007912BF">
      <w:r>
        <w:separator/>
      </w:r>
    </w:p>
  </w:footnote>
  <w:footnote w:type="continuationSeparator" w:id="0">
    <w:p w14:paraId="2F560874" w14:textId="77777777" w:rsidR="007912BF" w:rsidRDefault="007912BF" w:rsidP="007912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BF"/>
    <w:rsid w:val="007912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7FC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12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12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12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12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