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C80C" w14:textId="77777777" w:rsidR="00626B30" w:rsidRDefault="00626B30">
      <w:r>
        <w:t>九八年早餐開示</w:t>
      </w:r>
      <w:r>
        <w:t>—</w:t>
      </w:r>
      <w:r>
        <w:t xml:space="preserve">話「善根、福德、因緣」　　（共一集）　　</w:t>
      </w:r>
      <w:r>
        <w:t>1998/10/28</w:t>
      </w:r>
      <w:r>
        <w:t xml:space="preserve">　　澳洲淨宗學會　　檔名：</w:t>
      </w:r>
      <w:r>
        <w:t xml:space="preserve">20-013-0140 </w:t>
      </w:r>
    </w:p>
    <w:p w14:paraId="12945D90" w14:textId="77777777" w:rsidR="00626B30" w:rsidRDefault="00626B30">
      <w:pPr>
        <w:pStyle w:val="a3"/>
      </w:pPr>
      <w:r>
        <w:t xml:space="preserve">　　諸位同修：</w:t>
      </w:r>
      <w:r>
        <w:t xml:space="preserve"> </w:t>
      </w:r>
    </w:p>
    <w:p w14:paraId="60D611B0" w14:textId="77777777" w:rsidR="00626B30" w:rsidRDefault="00626B30">
      <w:pPr>
        <w:pStyle w:val="a3"/>
      </w:pPr>
      <w:r>
        <w:t xml:space="preserve">　　光陰過得很快，大家能夠在此地相聚，緣分也是非常的難得。《彌陀經》上告訴我們「不可以少善根福德因緣」，這句話裡面的含義很深很廣。不僅僅是往生需要具備這些條件，即使一個人在世間，再小的成就還是具足這三個條件。這三個條件其中有兩個是自己本身具備的，外面只有一個「因緣」。如果本身不具足成功的條件，善根、福德，縱然遇到因緣，還是不能成就，這個例子太多了。可是真正具足善根福德的人，他遇到緣的機會很多，可以說這個善根福德才是我們成就最重要的因素。即使沒有緣，佛菩薩也會給他做增上緣，這是佛家常講「佛氏門中，不捨一人」。那一個人是什麼人？具足善根福德的人，佛不捨棄他。只要他善根福德成熟，諸佛菩薩必定照顧他，一定幫助他。他善根福德因緣不成熟，佛就不會來了。來了沒用處，幫不上忙。幫不上忙的時候，不來，這是慈悲。因為在幫不上忙的時候，佛菩薩要來，他必定會謗佛、謗法，反而叫他造罪業，所以佛菩薩就不出現了。</w:t>
      </w:r>
      <w:r>
        <w:t xml:space="preserve"> </w:t>
      </w:r>
    </w:p>
    <w:p w14:paraId="0F716582" w14:textId="77777777" w:rsidR="00626B30" w:rsidRDefault="00626B30">
      <w:pPr>
        <w:pStyle w:val="a3"/>
      </w:pPr>
      <w:r>
        <w:t xml:space="preserve">　　善根是什麼？能信，能解，能信佛。佛所講的，懂得、能明瞭，這是善根。這一點我們千萬不能掉以輕心，以為這個不難，看起來好像是不難，其實真難。你真的信佛了嗎？我是學佛七年出家的，出家之後就講經，那個時候還沒受戒，我是沒出家之前受了在家菩薩戒。所以出來講經。出家之後兩年，我才去受戒。受了戒之後，到台中去看老師，老師見到我的面，第一句話就說你要信佛。那個時候我學佛九年了，講經也講了兩年了，出家也受了戒了，他頭一句話你要信佛。我聽了也很詫異，也就愣住了，不知道怎麼回答好。老師給我解釋信佛不容易，有許許多多出家人到老、到死還不信佛，可見得這個信佛不是簡單的事情。</w:t>
      </w:r>
      <w:r>
        <w:t xml:space="preserve"> </w:t>
      </w:r>
    </w:p>
    <w:p w14:paraId="0C4FD42B" w14:textId="77777777" w:rsidR="00626B30" w:rsidRDefault="00626B30">
      <w:pPr>
        <w:pStyle w:val="a3"/>
      </w:pPr>
      <w:r>
        <w:t xml:space="preserve">　　什麼叫信佛？佛所講的你明白了沒有？你做到了沒有？你沒有搞清楚，沒有做到，你不信，你那個信是口皮上的信。你的觀念，你的思想見解沒有轉過來，那不叫信佛。所以這種信是世間人常講的迷信。迷信的人多，那個信是若有若無。你說他沒有，好像也有，天天燒香拜佛；你說他有，完全是凡夫習氣，根本就不像佛。所以這個信佛，好難好難！這是我受戒去看老師，第一句話他教導我的，提醒了我。以後想想，真的不容易。</w:t>
      </w:r>
      <w:r>
        <w:t xml:space="preserve"> </w:t>
      </w:r>
    </w:p>
    <w:p w14:paraId="6D8B21FA" w14:textId="77777777" w:rsidR="00626B30" w:rsidRDefault="00626B30">
      <w:pPr>
        <w:pStyle w:val="a3"/>
      </w:pPr>
      <w:r>
        <w:t xml:space="preserve">　　我們四眾同學當中，冷靜觀察幾個人信了佛？所以這個信裡面，開頭，真就是糊裡糊塗學佛，這太多太多。人家一勸去了，好，去就學佛、信佛了，佛是什麼不知道。人家拜跟著拜，人家唱跟著唱，好像滿有那麼一回事情，其實完全不像。但是也種善根，也有好處，這個好處不在這一生，這一生要得到好處，這個信要提高，我們從迷信提升到正信。什麼叫正信？明白佛法的道理，有理論依據的相信，這個叫正信，不是隨便信仰的，它真有道理。雖然正信，未必能行。如果你能夠把佛的教誨落實在生活裡面，真正做到了，這個信又提升一層，那叫真信。真信比正信高一級，你是真的相信了，你做到了，佛的教誨你統統落實在生活裡面。</w:t>
      </w:r>
      <w:r>
        <w:t xml:space="preserve"> </w:t>
      </w:r>
    </w:p>
    <w:p w14:paraId="0DA3620B" w14:textId="77777777" w:rsidR="00626B30" w:rsidRDefault="00626B30">
      <w:pPr>
        <w:pStyle w:val="a3"/>
      </w:pPr>
      <w:r>
        <w:t xml:space="preserve">　　佛教給我們要斷惡、要修善，什麼是惡？佛講得很清楚，殺、盜、淫是惡；妄語、兩舌、惡口、綺語是惡；貪、瞋、痴是惡，叫我們斷惡，斷了沒有？真的斷了，這個信是真信。佛叫我們修善，這個十惡反過來就是十善，真正做到不殺生、不偷</w:t>
      </w:r>
      <w:r>
        <w:lastRenderedPageBreak/>
        <w:t>盜、不邪淫、不妄語、不兩舌、不惡口、不綺語、不貪、不瞋、不痴，教你修善，真的修善，你真做到了。真正把這些做到，五戒十善統統做到了，你能夠保住人身，你來生還會到人間來，到人道來，不會墮三惡道。如果你修得好，修得更好，斷惡修善的水平能夠更高，你就生到天上去享天福了，不能夠出離六道。這一種算是正信的在家佛弟子。</w:t>
      </w:r>
      <w:r>
        <w:t xml:space="preserve"> </w:t>
      </w:r>
    </w:p>
    <w:p w14:paraId="4FF4FAF7" w14:textId="77777777" w:rsidR="00626B30" w:rsidRDefault="00626B30">
      <w:pPr>
        <w:pStyle w:val="a3"/>
      </w:pPr>
      <w:r>
        <w:t xml:space="preserve">　　再往上去，佛教導我們發菩提心，這個難了。什麼叫菩提心？菩提心是覺悟的心，諸佛菩薩覺，六道凡夫迷。菩提是梵語，它的意思是覺悟。覺心，經論裡面都有解釋，《觀無量壽佛經》裡面說的是至誠心、深心、迴向發願心，這叫菩提心。菩提心為什麼說得這麼多？佛是從體、用上說的。菩提心之體是真誠心，經上講的至誠。真誠到了極處，叫至誠。我們有沒有發這個心？以真誠心對人、對事、對物，一絲毫虛假都沒有，這是真誠。幾個人能做到？現在的社會，在法律上都還保障隱私權，隱私權是什麼？就是不誠實，不肯告訴別人。問你，你有多少錢？你決定不肯老實說，那就不能學佛了。</w:t>
      </w:r>
      <w:r>
        <w:t xml:space="preserve"> </w:t>
      </w:r>
    </w:p>
    <w:p w14:paraId="044CADB3" w14:textId="77777777" w:rsidR="00626B30" w:rsidRDefault="00626B30">
      <w:pPr>
        <w:pStyle w:val="a3"/>
      </w:pPr>
      <w:r>
        <w:t xml:space="preserve">　　佛菩薩完全透明的，身體像玻璃一樣，透明的。為什麼？沒有隱私。我們凡夫這個身體是黑暗的，有定功的人看得出來。在中國大陸有很多練氣功的，有特異功能的人，也看得出來。我有一年在邁阿密，有一些外國有這個能力的人，中國人叫特異功能，一般人叫天眼。他們看夏蓮居老居士的照片，那是印在《無量壽經》前面的，他們一看到非常驚訝，他說這個人身體透明的，我第一次聽到。從一張印刷出來的照片，看到這個人身體透明的，這不可思議，不是面對面看到人。這說明夏蓮居老居士不是普通人，普通人做不到，普通人心裡面有妄想、有執著，身體就不會透明，裡面一團黑暗的。他至少可以證明他心地清淨，沒有染污，所以這個身體透明的。我們世間人常講正大光明，司馬光了不起，他自己說他一生沒有一樁事情不可以告訴人，他一生做到了誠實。我們要以這樣真誠的心，處事待人接物。</w:t>
      </w:r>
      <w:r>
        <w:t xml:space="preserve"> </w:t>
      </w:r>
    </w:p>
    <w:p w14:paraId="0CB068F3" w14:textId="77777777" w:rsidR="00626B30" w:rsidRDefault="00626B30">
      <w:pPr>
        <w:pStyle w:val="a3"/>
      </w:pPr>
      <w:r>
        <w:t xml:space="preserve">　　現代的社會，大家害怕，我以真誠心對人，人家都是以假心對我，那我不就吃虧、不就上當？你想想你吃虧上當能夠經多久的時間？縱然讓你活一百歲，你也不過吃虧一百年，上當一百年，算什麼？一百年之後，你去作佛、作菩薩去了，這個吃虧上當，值得。你要現在不肯吃虧，不肯上當，那你還繼續搞六道凡夫，還搞六道輪迴，你要細細想想那我們的虧就吃大了。何必幹這種傻事情？過去我們這個傻事幹的太多，現在被佛當頭一棒敲醒了，不再幹傻事了。我們也要學佛菩薩，至少也學像夏蓮居，有功夫的人看看我們，我們身體透明的。</w:t>
      </w:r>
      <w:r>
        <w:t xml:space="preserve"> </w:t>
      </w:r>
    </w:p>
    <w:p w14:paraId="66B6D93D" w14:textId="77777777" w:rsidR="00626B30" w:rsidRDefault="00626B30">
      <w:pPr>
        <w:pStyle w:val="a3"/>
      </w:pPr>
      <w:r>
        <w:t xml:space="preserve">　　這非常重要，真誠是根本的根本。這是菩提心的基礎，菩提心之體，就你覺悟了。覺悟之後，自受用，我們常講個人的享受，自受用。自受用，佛在經上講，深心。深心最簡單的解釋，好善、好德。你真誠心一發，自自然然就好善好德，不需要學的。這就是一般人所講天性，天性善良，自自然然的就離惡向善，這叫深心，自受用。剛才講的斷一切惡，修一切善，沒有一絲毫的勉強，自自然然的就成就。你說他一生生活多麼快樂、多麼自在、多麼美滿！這是我們就善惡報應來講，他得的果報一定非常殊勝。殊勝，不在乎他的生活的貧富，不在乎地位的貴賤，與這個不相干。</w:t>
      </w:r>
      <w:r>
        <w:t xml:space="preserve"> </w:t>
      </w:r>
    </w:p>
    <w:p w14:paraId="0FB8E463" w14:textId="77777777" w:rsidR="00626B30" w:rsidRDefault="00626B30">
      <w:pPr>
        <w:pStyle w:val="a3"/>
      </w:pPr>
      <w:r>
        <w:t xml:space="preserve">　　貧富貴賤是業報，前生所修的，這一生所得的業報，那就是你沒有覺悟之前的事情。雖然覺悟了，這個業報還現前，並不是一覺悟，這個業報馬上就變了，沒這個道理，你貧賤還是貧賤，你富貴還是富貴，與覺悟不相干。覺悟之後，這個心理變了，</w:t>
      </w:r>
      <w:r>
        <w:lastRenderedPageBreak/>
        <w:t>精神生活變了，過去是迷，現在覺悟了。迷的時候患得患失，總免不了受外面境界的影響。覺悟之後不再受外面境界影響了，富貴樂，貧賤也樂，那個自在快樂是平等的，這叫真樂。他對宇宙人生的真相明白、清楚了，對待別人一片慈悲。所以慈悲不是對自己的，慈悲是對別人的。慈悲用現代話來解釋，關懷。關懷一切眾生，特別是苦難的眾生，愛護一切眾生，幫助一切眾生，全心全力在做。所以在社會上，他是安住在大愛之中，他是真正愛人愛物。</w:t>
      </w:r>
      <w:r>
        <w:t xml:space="preserve"> </w:t>
      </w:r>
    </w:p>
    <w:p w14:paraId="431E5AAB" w14:textId="77777777" w:rsidR="00626B30" w:rsidRDefault="00626B30">
      <w:pPr>
        <w:pStyle w:val="a3"/>
      </w:pPr>
      <w:r>
        <w:t xml:space="preserve">　　像我們這幾天跟諸位在晚上講演的時候，提供給諸位同學，盡虛空遍法界是一個自己，這當真你覺悟了。所以一切人，一切事，一切物，他是真愛，不是假的。世間人沒有愛，這諸位一定要懂得，沒有覺悟的人沒有愛，那是什麼？那是情，那是迷、是執著。所以今天愛了，明天就會翻臉，變化無常。所以一定要懂得，覺悟的人看看世間人，虛情假意！他說我對你好，不錯，好。對我不好，也好。為什麼？全是假的，他不是真心。真心是永遠不變的，假心是剎那剎那在變，連他自己都不知道，你怎麼能去責備他？你怎麼能去怪他？他迷惑顛倒，迷人就是這個樣子，所以也很可愛，迷得很可愛。</w:t>
      </w:r>
      <w:r>
        <w:t xml:space="preserve"> </w:t>
      </w:r>
    </w:p>
    <w:p w14:paraId="7E892E81" w14:textId="77777777" w:rsidR="00626B30" w:rsidRDefault="00626B30">
      <w:pPr>
        <w:pStyle w:val="a3"/>
      </w:pPr>
      <w:r>
        <w:t xml:space="preserve">　　所以佛教給我們發菩提心，就是以真誠心，以慈悲心，以愛心，對一切人、一切事、一切物。只要他肯接受，我們就應當全心全力去幫助他，成就他。我們不是幫助他發財、不是幫助他升官，幫助他覺悟，這叫佛法。幫助人升官發財，不幫助他覺悟，那是魔法，不是佛，那是魔。這個道理一定要懂。然後我們在佛法裡才能夠學到東西，才能得到受用。今天時間到了，好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08B9" w14:textId="77777777" w:rsidR="00626B30" w:rsidRDefault="00626B30" w:rsidP="00626B30">
      <w:r>
        <w:separator/>
      </w:r>
    </w:p>
  </w:endnote>
  <w:endnote w:type="continuationSeparator" w:id="0">
    <w:p w14:paraId="56A9C22B" w14:textId="77777777" w:rsidR="00626B30" w:rsidRDefault="00626B30" w:rsidP="00626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BF4E" w14:textId="77777777" w:rsidR="00626B30" w:rsidRDefault="00626B30" w:rsidP="00626B30">
      <w:r>
        <w:separator/>
      </w:r>
    </w:p>
  </w:footnote>
  <w:footnote w:type="continuationSeparator" w:id="0">
    <w:p w14:paraId="0A20A6F4" w14:textId="77777777" w:rsidR="00626B30" w:rsidRDefault="00626B30" w:rsidP="00626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30"/>
    <w:rsid w:val="00626B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A443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6B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6B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6B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6B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