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33EF3" w14:textId="77777777" w:rsidR="00B97BD4" w:rsidRDefault="00B97BD4">
      <w:r>
        <w:t>九九年早餐開示</w:t>
      </w:r>
      <w:r>
        <w:t>—</w:t>
      </w:r>
      <w:r>
        <w:t xml:space="preserve">大乘文化就是多元文化　　（共一集）　　</w:t>
      </w:r>
      <w:r>
        <w:t>1999/1/23</w:t>
      </w:r>
      <w:r>
        <w:t xml:space="preserve">　　新加坡淨宗學會　　檔名：</w:t>
      </w:r>
      <w:r>
        <w:t xml:space="preserve">20-014-0018 </w:t>
      </w:r>
    </w:p>
    <w:p w14:paraId="5972DFEB" w14:textId="77777777" w:rsidR="00B97BD4" w:rsidRDefault="00B97BD4">
      <w:pPr>
        <w:pStyle w:val="a3"/>
      </w:pPr>
      <w:r>
        <w:t xml:space="preserve">　　今天有從台灣來的各個淨宗學會同修們，也有從澳洲來的。我們邀請同修們到此地來，看看早晨我們跟達拉斯雙向的聯繫，希望以後我們每個道場都有這樣的設備，不但每天可以能夠見面，而且有許多問題可以直接來對話。因為我們每一場的講演都上網路，在全世界各個地區都能收看到，所以我們只能向大家問：大家好！不能說早晨好、晚上好。因為各個地方有時差，我們這是早晨，達拉斯是晚上。</w:t>
      </w:r>
      <w:r>
        <w:t xml:space="preserve"> </w:t>
      </w:r>
    </w:p>
    <w:p w14:paraId="27052D17" w14:textId="77777777" w:rsidR="00B97BD4" w:rsidRDefault="00B97BD4">
      <w:pPr>
        <w:pStyle w:val="a3"/>
      </w:pPr>
      <w:r>
        <w:t xml:space="preserve">　　在現在弘揚佛法，必須利用高科技。我們深深的體會到，自古以來中國的古聖先王，治理國家，領導人民，無不是以教學為中心的理念，才能夠達到社會的安定、繁榮、興旺，國家長治久安。我們在歷史上都能看得很清楚，歷史可以給我們做見證。在太平盛世，決定是文化教育辦得很好；凡是在亂世，一定是朝廷跟地方人士，對於教學的工作，教化的工作，教化就是我們現在講的社會教育，疏忽了、輕視了，招致社會的動亂。我們讀歷史，不能不留意這個問題。最近這一百多年來，整個世界可以說是亂世，最近這些年來，可以稱得上是大亂之世。我們也曾接觸一些社會的領導人士，這些人我們都非常尊敬他，他們非常希望為社會服務、為眾生服務，人人都希望世界和平，社會安定，大家都能夠過繁榮幸福美滿的生活，都在追求如何能達到這個目的的方法。</w:t>
      </w:r>
      <w:r>
        <w:t xml:space="preserve"> </w:t>
      </w:r>
    </w:p>
    <w:p w14:paraId="0C9F825B" w14:textId="77777777" w:rsidR="00B97BD4" w:rsidRDefault="00B97BD4">
      <w:pPr>
        <w:pStyle w:val="a3"/>
      </w:pPr>
      <w:r>
        <w:t xml:space="preserve">　　這一個問題，答案還是在中國古籍之中。在西方七十年代，我曾經聽說，英國歷史哲學家湯恩比，他說過要解決二十一世紀社會問題，只有大乘佛法與中國孔孟的學術。這個人很了不起，他有這樣的遠見，有這樣的認知，出在一個外國人的口中，尤其是難得。這是一個讀書人，是一個有真正學術的人，我們中國人講學問，真正有學問，他看得清楚。我也曾經聽說，因為他說出這句話，引起了天主教發動向佛教對話。那個時候我在台灣，于斌主教在台灣提倡祭祖，這是史無前例的；天主教從來沒有祭祖這種舉動，居然天主教徒在台灣舉行祭祖。我也是因為這個因緣，與他們接觸比較多。當時亞洲主教團，辦了一個東亞精神生活研習所，邀請我去講「佛教精神生活」，講這個課程。他們學習的期間是兩年，我上了一個學期的課，第二個學期因為出國講經，以後接著我去講這個科目的是悟明老法師。從這個地方開始，大家著重多元文化的融合，這才是解決世界紛爭唯一的方法。</w:t>
      </w:r>
      <w:r>
        <w:t xml:space="preserve"> </w:t>
      </w:r>
    </w:p>
    <w:p w14:paraId="5E589CF9" w14:textId="77777777" w:rsidR="00B97BD4" w:rsidRDefault="00B97BD4">
      <w:pPr>
        <w:pStyle w:val="a3"/>
      </w:pPr>
      <w:r>
        <w:t xml:space="preserve">　　「多元文化」，在澳洲叫得特別的響亮。澳洲政府、學校、知識分子，幾乎都有這樣的共識。他們不但在討論，而且付諸於實行，有不少人士在推動，所以我很喜歡那個地區。他們的目的，是希望建立社會的安定繁榮，世界永久和平。我跟他們接觸幾次，他們問我：「有什麼方法，能夠達到這個目的？」我告訴他：「佛法當中的《華嚴經》，孔孟學說裡面的《四書》，這兩樣東西就是大家心目當中，所理想的、最好的多元文化教材。」多元文化是一個自然的現象，我們必須要認識清楚，文化的根本就是多元性，就是複雜性。</w:t>
      </w:r>
      <w:r>
        <w:t xml:space="preserve"> </w:t>
      </w:r>
    </w:p>
    <w:p w14:paraId="088AD3FA" w14:textId="77777777" w:rsidR="00B97BD4" w:rsidRDefault="00B97BD4">
      <w:pPr>
        <w:pStyle w:val="a3"/>
      </w:pPr>
      <w:r>
        <w:t xml:space="preserve">　　這個問題不是一個新的問題，不是一個新的發現。從我們一個人本身上來說，諸位細細觀察，也是一個多元文化的綜合體。在我們這一身上，頭跟手不一樣，手跟足不一樣，不一樣就是多元文化。在頭部裡面，眼跟耳不一樣，耳跟鼻不一樣，各有各的功能，能很融洽結合，這才成一個完整的身體，這是我們必須要認識清楚的。在一個家庭裡面，夫婦來自不同家庭，道義上的結合，然後你有兄弟、有父母、有兒女，</w:t>
      </w:r>
      <w:r>
        <w:lastRenderedPageBreak/>
        <w:t>這成為一個家族。這個家族是許多個體組合的，又何嘗不是一個多元文化的綜合體？由家族再延伸到社會、國家、而世界，才曉得人類本來就是多元文化的綜合體。所以必須互相尊重，互相敬愛，互相合作，才能創造安定繁榮興旺的社會，和平安樂的世界。</w:t>
      </w:r>
      <w:r>
        <w:t xml:space="preserve"> </w:t>
      </w:r>
    </w:p>
    <w:p w14:paraId="50F2D74A" w14:textId="77777777" w:rsidR="00B97BD4" w:rsidRDefault="00B97BD4">
      <w:pPr>
        <w:pStyle w:val="a3"/>
      </w:pPr>
      <w:r>
        <w:t xml:space="preserve">　　要怎樣達到這個目的？釋迦牟尼佛、中國的古聖先賢，用的是教學，這個方法是正確的，是有效果的。唯有讓這個團體當中，每一個分子都能夠認識，我們是多元的共同體，才能夠化解一切的隔閡，消除異見，在多元文化裡頭才能夠融合，才能夠看到多元的「真、善、美、慧」。《華嚴經》上說「一即是多，多即是一，一多不二」，「一」是說整體，「多」就是講各個個體，各種不同的種族、不同的文化、不同的信仰、不同的生活方式，是可以並存的。《華嚴》說得非常好，同中有異，異中有同，同異不二，同異不相妨礙。清涼大師給我們解釋《華嚴》「四無礙法界」。四無礙法界最小的範圍，就說到我們自己一身，我們一身眼耳鼻舌互不妨礙，頭足身手互不妨礙，理事無礙，事事無礙。事事無礙境界在哪裡看？在我們身體就看到了。然後你延伸出去，盡虛空、遍法界都是事事無礙，這個多美好！</w:t>
      </w:r>
      <w:r>
        <w:t xml:space="preserve"> </w:t>
      </w:r>
    </w:p>
    <w:p w14:paraId="0F3A17F0" w14:textId="77777777" w:rsidR="00B97BD4" w:rsidRDefault="00B97BD4">
      <w:pPr>
        <w:pStyle w:val="a3"/>
      </w:pPr>
      <w:r>
        <w:t xml:space="preserve">　　現在我們知道，這個世間有種族的歧視，不但種族，種種歧視、誤會、隔閡、猜疑，到最後變成鬥爭，處處都是障礙。障礙從哪裡來的？不了解事實真相所產生的。因為不了解事實真相，每個人只執著自己，只為自己的利益著想，人人都為自己的利益，一定會發生衝突，這是病根。儒家教我們有個「大同」的思想，佛法講得更徹底，佛法告訴我們，盡虛空、遍法界是一個自己。我們細細去思惟，佛說的話有道理。《華嚴經》上佛說過，虛空法界，森羅萬象，依正莊嚴，從哪裡來的？唯心所現，唯識所變。心、識是自己，不是別人，佛才告訴我們，盡虛空、遍法界是我們自己一個整體。如果有這樣的認知，不僅說是世界大同，是盡虛空、遍法界成一體。在中國古時候，有開悟的人、覺悟的人、明白的人，說了一句話，「盡虛空遍法界是沙門一隻眼」，這才叫真正覺悟。還有是非，還有人我，還有彼此對立，在佛法說沒有開悟。沒有開悟就是沒有見性，沒有見性就是沒有見到事實真相，見到事實真相，決定是虛空法界是一體。</w:t>
      </w:r>
      <w:r>
        <w:t xml:space="preserve"> </w:t>
      </w:r>
    </w:p>
    <w:p w14:paraId="42B514CD" w14:textId="77777777" w:rsidR="00B97BD4" w:rsidRDefault="00B97BD4">
      <w:pPr>
        <w:pStyle w:val="a3"/>
      </w:pPr>
      <w:r>
        <w:t xml:space="preserve">　　佛法裡面講法身，法身是什麼？現在哲學裡面所講的「宇宙萬有的本體」，在佛法裡稱為法身，法身好！諸佛如來，大家讀經都曉得，佛有三身：法身、報身、應身，我們有沒有？有。一切眾生都有三身，只是你不能證得；你要是證得，你就成佛。什麼是法身？盡虛空、遍法界是一個法身。「十方三世佛，共同一法身」，你什麼時候看清楚了，肯定了，認知了，你就成佛，你證得法身。又告訴我們，「一切眾生即是法身」，這個一切眾生是廣義的，我們現在往往看到經上講眾生，都以為是一切人，你就把這個意思看窄小了。眾生的意思，是眾緣和合而生起的現象，這是眾生的本意。一切動物是眾緣和合而生的，植物也是眾緣和合而生的，礦物也是，乃至於虛空法界，沒有一樣不是眾緣和合而生的。「一切眾生」，這一個名詞，就是虛空法界，那才是真正自己。你能夠認識、認知，搞清楚、搞明白了，你對於一切眾生，自自然然生起大慈悲心，知道幫助一切眾生是幫助自己，傷害一切眾生是傷害自己的法身慧命。</w:t>
      </w:r>
      <w:r>
        <w:t xml:space="preserve"> </w:t>
      </w:r>
    </w:p>
    <w:p w14:paraId="37EBC24F" w14:textId="77777777" w:rsidR="00B97BD4" w:rsidRDefault="00B97BD4">
      <w:pPr>
        <w:pStyle w:val="a3"/>
      </w:pPr>
      <w:r>
        <w:t xml:space="preserve">　　諸佛菩薩為什麼那麼樣的慈悲，無條件的慈悲？就是他把事實真相看清楚、看明白了。他在這個世界，對一切人、一切事、一切物，決定沒有衝突。為什麼？他知道這是一家，這是一體，這是一身，看芸芸眾生，就好像看我們身上一根汗毛、一個細</w:t>
      </w:r>
      <w:r>
        <w:lastRenderedPageBreak/>
        <w:t>胞一樣，是自己，不是別人。這是究竟圓滿的教學，唯有這種教學，才能夠達到多元文化融合一體的目標，才能真正達到人人相敬相愛，互助合作，共存共榮，真正是愛人如己。我們今天比愛國如家範圍更擴大，虛空法界，佛法裡面常說的十法界依正莊嚴，那就是自己的家園。這樣我們才能真正體會到，佛在經論常常講「心包太虛，量周沙界」，這兩句話我們同修人人都知道、都會說，意思體會不到。你說這個心量多開闊，這個人多自在，多麼幸福！</w:t>
      </w:r>
      <w:r>
        <w:t xml:space="preserve"> </w:t>
      </w:r>
    </w:p>
    <w:p w14:paraId="6A8A0F43" w14:textId="77777777" w:rsidR="00B97BD4" w:rsidRDefault="00B97BD4">
      <w:pPr>
        <w:pStyle w:val="a3"/>
      </w:pPr>
      <w:r>
        <w:t xml:space="preserve">　　我們修學，為什麼契入不了這個境界？就是自私自利這個念頭障礙了。你要想證得自己的清淨法身，要把自私自利捨掉。佛說一切眾生不能證得，但以妄想執著而不能證得，這是我們常講，你有妄想分別執著，你就不能證得。離開妄想分別執著，你就證得法身。法身一證得，三身統統都現前，自己現在這個身，現在這個身就是圓滿報身。報身說的是什麼？說的是智慧，你把事實真相看清楚、看明白了，你的智慧圓滿，報身是智慧之身。然後這個身體留在這個世間幹什麼？為一切眾生服務，那叫應身。應身是他受用身，報身是自受用身，法身是本體。多元文化必須要達到這個境界，才是究竟圓滿，那個世界叫一真法界，一切紛爭，天災人禍，全都消滅掉了。佛這種教學，在大乘經裡面說得清清楚楚、明明白白。</w:t>
      </w:r>
      <w:r>
        <w:t xml:space="preserve"> </w:t>
      </w:r>
    </w:p>
    <w:p w14:paraId="4D7870E1" w14:textId="77777777" w:rsidR="00B97BD4" w:rsidRDefault="00B97BD4">
      <w:pPr>
        <w:pStyle w:val="a3"/>
      </w:pPr>
      <w:r>
        <w:t xml:space="preserve">　　我非常期望，澳洲將來能夠有一個多元文化大學，來傳播多元文化的思想，這個思想就是佛法。我們弘法利生可以把名詞換一換，今天講佛法，大家認為這是宗教之一，許多宗教他就產生隔閡，他不能接受，如果我們換一個名詞是多元文化，大家都能夠接受。其實大乘文化就是多元文化，這樣才能真正達到我們理想的目標，我們從事這個文化工作，也就非常有意義，非常有價值。佛法常說「慈悲為本，方便為門」，尤其在技術上來講「善巧方便」，接觸廣大的群眾，一定要懂得觀機，要掌握機緣，才能真正利益一切眾生。希望我們同修們，都有這個認知、有這個共識，大家發心，我們集中一切人力、財力、物力，才能把這個工作做得圓滿，帶給這個世界和平幸福，這就是「存菩薩心，行菩薩道」。只要我們認真努力去做，一切諸佛菩薩，一切天龍善神，沒有不擁護的，沒有不加持的，這是一定的道理。</w:t>
      </w:r>
      <w:r>
        <w:t xml:space="preserve"> </w:t>
      </w:r>
    </w:p>
    <w:p w14:paraId="208F4507" w14:textId="77777777" w:rsidR="00B97BD4" w:rsidRDefault="00B97BD4">
      <w:pPr>
        <w:pStyle w:val="a3"/>
      </w:pPr>
      <w:r>
        <w:t xml:space="preserve">　　諸位到新加坡來看一看，我常講一定要親自來看，不親自來看，講不清楚。為什麼這個道場，有這麼興旺這種氣象？這是得的感應，我們誠心誠意在做，沒有一絲毫私心在做，感動諸佛菩薩。我常講，我們講堂有諸佛菩薩在聽經，我們念佛堂有諸佛菩薩在裡面念佛，龍天善神擁護，才有這個氣象。如果稍微有一點私心，這個感應就沒有了，所謂「誠則靈」，要用真誠心去做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A16AC" w14:textId="77777777" w:rsidR="00B97BD4" w:rsidRDefault="00B97BD4" w:rsidP="00B97BD4">
      <w:r>
        <w:separator/>
      </w:r>
    </w:p>
  </w:endnote>
  <w:endnote w:type="continuationSeparator" w:id="0">
    <w:p w14:paraId="63E97D67" w14:textId="77777777" w:rsidR="00B97BD4" w:rsidRDefault="00B97BD4" w:rsidP="00B97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C550C" w14:textId="77777777" w:rsidR="00B97BD4" w:rsidRDefault="00B97BD4" w:rsidP="00B97BD4">
      <w:r>
        <w:separator/>
      </w:r>
    </w:p>
  </w:footnote>
  <w:footnote w:type="continuationSeparator" w:id="0">
    <w:p w14:paraId="6612177F" w14:textId="77777777" w:rsidR="00B97BD4" w:rsidRDefault="00B97BD4" w:rsidP="00B97B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BD4"/>
    <w:rsid w:val="00B97BD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5735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7B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7B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7B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7B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579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