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A0E0" w14:textId="77777777" w:rsidR="006E5652" w:rsidRDefault="006E5652">
      <w:r>
        <w:t>九九年早餐開示</w:t>
      </w:r>
      <w:r>
        <w:t>—</w:t>
      </w:r>
      <w:r>
        <w:t xml:space="preserve">為何好事多磨　　（共一集）　　</w:t>
      </w:r>
      <w:r>
        <w:t>1999/3/26</w:t>
      </w:r>
      <w:r>
        <w:t xml:space="preserve">　　新加坡淨宗學會　　檔名：</w:t>
      </w:r>
      <w:r>
        <w:t xml:space="preserve">20-014-0055 </w:t>
      </w:r>
    </w:p>
    <w:p w14:paraId="58649F4B" w14:textId="77777777" w:rsidR="006E5652" w:rsidRDefault="006E5652">
      <w:pPr>
        <w:pStyle w:val="a3"/>
      </w:pPr>
      <w:r>
        <w:t xml:space="preserve">　　昨天道師傳來幾張，有一些問題在此地跟大家解答。悟生想請通師，在網路上用越南話翻譯，這個建議我會告訴他。通師跟悟威、悟勝、悟行，他們四個人現在住在澳洲。鍾茂森居士問了兩個問題，第一個問題是：念佛、讀經多年，仍未能攝心降伏習氣煩惱，原因究竟在哪裡？原因是在習氣煩惱太重，繼續念佛、繼續讀經。你讀經、念佛的功夫還不夠，要認真、要努力。如果希望早一天能收到效果，一定要依教奉行，該放下的要放下，該看破的要看破，真正能做到看破、放下，就容易攝心。</w:t>
      </w:r>
      <w:r>
        <w:t xml:space="preserve"> </w:t>
      </w:r>
    </w:p>
    <w:p w14:paraId="273FEC12" w14:textId="77777777" w:rsidR="006E5652" w:rsidRDefault="006E5652">
      <w:pPr>
        <w:pStyle w:val="a3"/>
      </w:pPr>
      <w:r>
        <w:t xml:space="preserve">　　第二，他問的是：老年痴呆症是當今社會上嚴重的問題，佛法如何看待其因緣果報？學佛同修應如何避免此症？這個問得好。每一個人都會老，誰老了得痴呆症很難說。痴呆症是什麼原因？你問得沒錯，痴呆症是愚痴，這是主要的原因。你要常常念佛，常常讀經，你就決定不會得痴呆症，這是真話。愚痴是一切眾生與生俱來的煩惱，貪瞋痴。佛在經上告訴我們，貪瞋煩惱雖然猛利，還容易斷，愚痴很難斷，斷愚痴有個比喻叫藕斷絲連。什麼叫愚痴？對於事實真相不了解，這是愚痴。譬如，在諸法裡頭，真妄不能辨別，邪正不能辨別，善惡不能辨別，利害不能辨別，往往都看錯了，把邪的看作正，把惡的看作善的，一切眾生犯這種毛病太多太多了。何以說把惡的看作善？自私是惡，都以為自私是善；損人利己是惡，還認為損人利己，自己很聰明、很高明，別人被我騙了，他上當了，這人愚痴！所以愚痴造作種種的惡業。</w:t>
      </w:r>
      <w:r>
        <w:t xml:space="preserve"> </w:t>
      </w:r>
    </w:p>
    <w:p w14:paraId="5A5030A0" w14:textId="77777777" w:rsidR="006E5652" w:rsidRDefault="006E5652">
      <w:pPr>
        <w:pStyle w:val="a3"/>
      </w:pPr>
      <w:r>
        <w:t xml:space="preserve">　　一個人要真正了解宇宙人生真相，這談何容易！這個事情，只有佛清楚，只有佛明瞭，真正跟佛學習就會開智慧。佛法的目的，經論上常講煩惱輕、智慧長，你的功夫就得力了。真正學佛的效果，應當是年年長智慧，一年比一年聰明，一年比一年煩惱少，一年比一年智慧增長，這是我們學佛功夫得力的現象。假如今年還是像去年一樣的愚痴，智慧沒有增長，我們學佛一定出了差錯，不是在理論上出了錯誤，就是在事相上出了錯誤，要把錯誤找出來，把錯誤修正過來，我們功夫就得力了，這很重要的問題。我們看到許多老和尚，年老的時候都得痴呆症，細細思惟原因何在，我們應當要避免。</w:t>
      </w:r>
      <w:r>
        <w:t xml:space="preserve"> </w:t>
      </w:r>
    </w:p>
    <w:p w14:paraId="51664BE8" w14:textId="77777777" w:rsidR="006E5652" w:rsidRDefault="006E5652">
      <w:pPr>
        <w:pStyle w:val="a3"/>
      </w:pPr>
      <w:r>
        <w:t xml:space="preserve">　　對於老年痴呆症的人，應如何實施挽救護持他們，幫助他們往生？這是我們應當要做的，那就是多多的開導他，勸導他放下，勸導他念佛的功德利益，幫助他念佛。在現前，實在講，對於痴呆症的老人，很多年輕人雖然同情憐憫，但是不願意幫助，不願意去照顧。幫助他念佛，用念佛機是最好的方法，這是我們應當要想到，應當要照顧到。</w:t>
      </w:r>
      <w:r>
        <w:t xml:space="preserve"> </w:t>
      </w:r>
    </w:p>
    <w:p w14:paraId="5C7ADEB1" w14:textId="77777777" w:rsidR="006E5652" w:rsidRDefault="006E5652">
      <w:pPr>
        <w:pStyle w:val="a3"/>
      </w:pPr>
      <w:r>
        <w:t xml:space="preserve">　　這兒有一個沒有名字，三寶弟子寫了一個問題。他說夫妻兩個人，一個人學佛，一個人不學佛，學佛的求生淨土，按照《無量壽經》上講不淫欲的標準修行，可是對方他不學佛，他不理解，這樣夫妻就不和了；可是佛在經上又講，「夫婦親屬，當相敬愛」，經上不是講的矛盾嗎？經說得沒有矛盾，是你自己不能夠圓解，解要解得圓。佛告訴我們，一個是自行，一個是化他，兩方面都要兼顧到，「不淫欲」是自行，「夫婦眷屬、當相敬愛」是化他。化他重不重要？重要！尤其是給整個社會，造成一個佛法最好的榜樣，能夠勸化社會所有大眾來學佛，使佛法能夠推廣普度眾生。在這個時候捨己為人，一定要懂得「恆順眾生，隨喜功德」，一定要了解佛制戒的因緣、制戒的道理。每一條戒裡面都有「開、遮、持、犯」，為度眾生有開緣，如果為</w:t>
      </w:r>
      <w:r>
        <w:lastRenderedPageBreak/>
        <w:t>自己那是犯戒，為眾生是開緣。開緣當中逐漸逐漸讓他覺悟，我們現在講機會教育，讓他慢慢覺悟醒悟過來，知道「財色名食睡，地獄五條根」，世間人不懂，貪著。但是你要度化他，你先要隨順他的貪著，然後慢慢讓他覺悟，讓他明瞭。太太度先生，先生度太太，都要有善巧方便，細細體會佛在經上講的義趣，決定沒有矛盾，如何處理是你的善巧方便，是你的聰明智慧。</w:t>
      </w:r>
      <w:r>
        <w:t xml:space="preserve"> </w:t>
      </w:r>
    </w:p>
    <w:p w14:paraId="70BE1D37" w14:textId="77777777" w:rsidR="006E5652" w:rsidRDefault="006E5652">
      <w:pPr>
        <w:pStyle w:val="a3"/>
      </w:pPr>
      <w:r>
        <w:t xml:space="preserve">　　第二個問題，他說年歲已經大了，兒女成人了，遺產希望捐給佛教，但是家裡人反對。這是理所當然，家裡人認為財產應該留給兒女，你就恆順眾生好了，不要讓家庭不和，這個非常非常重要。到你兒女哪一天覺悟了，明白了，他也會對佛教有奉獻，這樣就很好。最重要的家要和，學佛如果破壞家庭，那是絕大的錯誤。</w:t>
      </w:r>
      <w:r>
        <w:t xml:space="preserve"> </w:t>
      </w:r>
    </w:p>
    <w:p w14:paraId="4873BCEB" w14:textId="77777777" w:rsidR="006E5652" w:rsidRDefault="006E5652">
      <w:pPr>
        <w:pStyle w:val="a3"/>
      </w:pPr>
      <w:r>
        <w:t xml:space="preserve">　　鍾居士上一次傳來一個傳真，這個傳真我已經答覆過了；就是廣州有一位八十多歲的老太太，她有孫女照顧她，這個我已經說過了，我們還有一點時間。</w:t>
      </w:r>
      <w:r>
        <w:t xml:space="preserve"> </w:t>
      </w:r>
    </w:p>
    <w:p w14:paraId="1B23599E" w14:textId="77777777" w:rsidR="006E5652" w:rsidRDefault="006E5652">
      <w:pPr>
        <w:pStyle w:val="a3"/>
      </w:pPr>
      <w:r>
        <w:t xml:space="preserve">　　世出世間所謂的勝事好事，諺語常講「好事多磨」，為什麼？嫉妒障礙就是魔。為什麼現在的人，著魔的事情這麼多，就像你們剛才所問的老年痴呆症，為什麼現在老年人痴呆症這麼多？從前少，五十年前少，一百年前更少。原因是我剛才講過，古時候的人受過教育，沒有上過學，也接受過社會教育、倫理教育、道德教育，這是真實智慧。現在教育，讀了大學，讀了研究所，拿到博士學位，人情世故一竅不通，沒有智慧。他學的是科技，學的是能力，學的有聰明，但不是智慧，人與人的關係他不懂，不會做人。中國古人雖然沒有念過書，鄉下的農夫他也懂得孝親尊師，看到讀書人他知道恭敬，看到有苦難的人他知道要幫助，他曾經聽說「四海之內皆兄弟」，他能夠友愛一切眾生，現在這些教育沒有了。他也聽說過「成人之美，不成人之惡」，沒有受過學校教育，他受過社會的教育，社會有個很良好的風範，有個很良好的道德水平。</w:t>
      </w:r>
      <w:r>
        <w:t xml:space="preserve"> </w:t>
      </w:r>
    </w:p>
    <w:p w14:paraId="3631B87F" w14:textId="77777777" w:rsidR="006E5652" w:rsidRDefault="006E5652">
      <w:pPr>
        <w:pStyle w:val="a3"/>
      </w:pPr>
      <w:r>
        <w:t xml:space="preserve">　　中國對於大眾教育，古時候用什麼方法？用戲劇、歌舞。中國自古以來，戲劇、歌舞是教學的手段，目的不在娛樂，目的在教學。孔老夫子刪訂《詩經》，我們今天看到的《詩經》，《詩經》是什麼？當時各個地方的流行歌曲，孔老夫子蒐集起來，凡是與道德風化有正面教導作用的留下來，負面作用的統統把它淘汰掉，這些歌詞裡面的含義，都是忠孝仁愛、信義和平。夫子對於這些流行歌曲，他取捨標準，三個字「思無邪」，這個標準以後影響了幾千年。中國古代的宋詞、元曲，一直到地方的戲劇，無不是以「思無邪」做標準。地方逢年過節，迎神賽會，一定要請戲班子來唱戲，唱哪些戲？一定是一些老人來選擇，鄉裡父老他們來選擇，演戲就是教化，看戲就是上課。中國的戲劇，你仔細去觀察，一定是善有善報，惡有惡報，因緣果報，種善因得善果，這種觀念深入民心，以這個手段來教化眾生。</w:t>
      </w:r>
      <w:r>
        <w:t xml:space="preserve"> </w:t>
      </w:r>
    </w:p>
    <w:p w14:paraId="2C7FBF86" w14:textId="77777777" w:rsidR="006E5652" w:rsidRDefault="006E5652">
      <w:pPr>
        <w:pStyle w:val="a3"/>
      </w:pPr>
      <w:r>
        <w:t xml:space="preserve">　　我們看看現代的這些歌舞，這些電視劇，科技發達送到每一個人家庭裡面電視螢幕上，這裡面內容是什麼？殺盜淫妄，天天在教。一個小孩從小就看這些東西，就受這些東西薰習，他將來長大了，他怎麼不幹「殺盜淫妄」？他認為幹「殺盜淫妄」是正常的，你說這怎麼得了？在早年有人向方東美先生請教，美國今天是世界第一強國，我們知道在歷史上告訴我們，羅馬也會滅亡，羅馬當時在歐洲第一強國，它也亡了。他們就問美國將來要亡國，第一個因素是什麼？誰把美國亡掉了？方先生沉默了五分鐘，開口說話，「電視」，美國將來亡國的原因，第一個因素就是電視。我們想想他講的話有道理，美國不是別人用武力把它征服，是它自己教育崩潰，而結束了這</w:t>
      </w:r>
      <w:r>
        <w:lastRenderedPageBreak/>
        <w:t>個強權，這個話對我們是很深的警惕。一個小孩智慧沒有開，還在無知的時候，天天在薰染，怎麼得了？科技是個好的工具，非常可惜沒有好人在那裡安排好的節目，提供好的教材。商人只顧眼前的利益，不顧戕害少年人的心性，這個罪業造得重，縱然得一時的名聞利養，轉眼之間阿鼻地獄去了。諸位再細細去觀察，演藝人員善終的很少，特別是表演「殺盜淫妄」的，壽命都不長，都不得善終。我們看過很多，這個果報非常明顯，可是許多人還不覺悟。</w:t>
      </w:r>
      <w:r>
        <w:t xml:space="preserve"> </w:t>
      </w:r>
    </w:p>
    <w:p w14:paraId="3BE333EC" w14:textId="77777777" w:rsidR="006E5652" w:rsidRDefault="006E5652">
      <w:pPr>
        <w:pStyle w:val="a3"/>
      </w:pPr>
      <w:r>
        <w:t xml:space="preserve">　　這就是魔障的根源，只要我們心行不善，魔障真正的根源就是自私自利。菩提的根本就是利益眾生，一個人真正肯發心，肯立願捨己為人，為正法久住，為一切眾生真實利益，魔就不得其便，對你就無可奈何。你只要有一念自私的念頭生起，魔得其便，你就會受魔害。為什麼佛菩薩不受魔害？佛菩薩沒有為自己。為自己，心不清淨，心地污染，心地迷惑，沒有智慧；念念為眾生，這個人心地不染，少煩少惱，他為眾生，念念為眾生。在此地你們大家見到的李木源居士，常常跟我講兩、三點鐘睡不著覺，他想的東西太多了，他不是為自己想，他為彌陀村想，為我們這些同學們想，他想的是別人，不是想自己的事情，那是菩薩。希望一切眾生個個得度，他想的是這個，這就是佛經上「想而無想」，想是為眾生，無想是沒有為自己。佛家三轉法輪，李居士是作證轉，現身說法，這我們親眼看到，天天跟他見面；念念為正法久住，念念為一切眾生利益，沒有一念為自己，這就是存菩薩心、行菩薩道最好的模範，不但在家同修應當學，出家的同學們也應當學。</w:t>
      </w:r>
      <w:r>
        <w:t xml:space="preserve"> </w:t>
      </w:r>
    </w:p>
    <w:p w14:paraId="164BC013" w14:textId="77777777" w:rsidR="006E5652" w:rsidRDefault="006E5652">
      <w:pPr>
        <w:pStyle w:val="a3"/>
      </w:pPr>
      <w:r>
        <w:t xml:space="preserve">　　這樣我們的精神就振奮起來，魔也就變成護法，不再障礙你，也來佩服你，也來幫助你，他也想修一點功德。你真幹，他功德就可以修；你不肯幹，造罪業，他就幫助你墮落。魔跟佛不同，佛是幫助人善，不幫助人墮落，魔是善也幫助、惡也幫助，你善行他幫助你成佛，你作惡他幫助你墮地獄，他兩方面都幫助。所以魔也很可愛，我也很尊敬他。好，今天時間到了，就講到此地，大家精進念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0D1C9" w14:textId="77777777" w:rsidR="006E5652" w:rsidRDefault="006E5652" w:rsidP="006E5652">
      <w:r>
        <w:separator/>
      </w:r>
    </w:p>
  </w:endnote>
  <w:endnote w:type="continuationSeparator" w:id="0">
    <w:p w14:paraId="20DDB51C" w14:textId="77777777" w:rsidR="006E5652" w:rsidRDefault="006E5652" w:rsidP="006E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FB1A" w14:textId="77777777" w:rsidR="006E5652" w:rsidRDefault="006E5652" w:rsidP="006E5652">
      <w:r>
        <w:separator/>
      </w:r>
    </w:p>
  </w:footnote>
  <w:footnote w:type="continuationSeparator" w:id="0">
    <w:p w14:paraId="364BBD09" w14:textId="77777777" w:rsidR="006E5652" w:rsidRDefault="006E5652" w:rsidP="006E5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52"/>
    <w:rsid w:val="006E56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19D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6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6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6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6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