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A7A70" w14:textId="77777777" w:rsidR="00673A32" w:rsidRDefault="00673A32">
      <w:r>
        <w:t>九九年早餐開示</w:t>
      </w:r>
      <w:r>
        <w:t>—</w:t>
      </w:r>
      <w:r>
        <w:t xml:space="preserve">教學是不變的真理　　（共一集）　　</w:t>
      </w:r>
      <w:r>
        <w:t>1999/5/9</w:t>
      </w:r>
      <w:r>
        <w:t xml:space="preserve">　　香港　　檔名：</w:t>
      </w:r>
      <w:r>
        <w:t xml:space="preserve">20-014-0092 </w:t>
      </w:r>
    </w:p>
    <w:p w14:paraId="72D816C4" w14:textId="77777777" w:rsidR="00673A32" w:rsidRDefault="00673A32">
      <w:pPr>
        <w:pStyle w:val="a3"/>
      </w:pPr>
      <w:r>
        <w:t xml:space="preserve">　　諸位同學，大家好！我們在大乘經論裡面，讀到許多佛菩薩的開示，使我們明瞭一個事實真相，那就是六道眾生無始劫以來，內受煩惱習氣的薰習，外面與一切眾生結下深厚的恩怨的緣分，這種強烈的分別，堅固的執著，使我們生生世世造作無量的罪業，冤冤相報，愈來愈嚴重。所以在六道實際上的狀況，真的是每況愈下，也就是說一世不如一世。如果不是佛菩薩給我們說，這些事情我們沒有辦法知道。別說是無量劫，前一世的事情有幾個人能知道？所以世出世間聖人，悲心懇切，念念希望拯救眾生。而拯救之道就是在教導眾生了解這些事實真相，使他在這一生當中，能夠把無量劫的冤業化解，能夠斷惡修善，為眾生服務，為眾生造福，改頭換面，重新做人，這是世出世間大聖示現在世間，唯一的一個目的。</w:t>
      </w:r>
      <w:r>
        <w:t xml:space="preserve"> </w:t>
      </w:r>
    </w:p>
    <w:p w14:paraId="66EE559C" w14:textId="77777777" w:rsidR="00673A32" w:rsidRDefault="00673A32">
      <w:pPr>
        <w:pStyle w:val="a3"/>
      </w:pPr>
      <w:r>
        <w:t xml:space="preserve">　　中國歷代的開國帝王，都懂得這個道理，都認真肩負起化導眾生的使命。這個使命就是帝王的使命，中國儒家講的「王道」，幫助社會安定，幫助世界和平，幫助一切眾生得到幸福美滿的生活。我們最近翻印了一部書，《聖諭像解》，這部書在過去是很普及的，但是在現在已經很少人見過這部書。這部書的名稱現在人也不容易理解，所以我把它換個名稱，書的題目我寫的是《古代帝王教化的故事》。原本是線裝書，一共是八冊，現在我們改成精裝兩冊。這裡面的文字，在過去是用最淺顯的文字寫出來的，但是這種文字現在人已經看不懂了。我們同修當中也有發善心的，請人把這些文字翻成白話文，然後我們再大量印行流通。這個書是什麼人發行出來的？清朝康熙皇帝，制定教化全國老百姓十六條，也是他們統治這個國家的政策，每一條條文都用歷史故事來述說，來講解。這裡面有道理、有方法，教我們如何生活，如何工作，如何處事待人接物，這十六條就是我們遵循的原則。</w:t>
      </w:r>
      <w:r>
        <w:t xml:space="preserve"> </w:t>
      </w:r>
    </w:p>
    <w:p w14:paraId="60573DFA" w14:textId="77777777" w:rsidR="00673A32" w:rsidRDefault="00673A32">
      <w:pPr>
        <w:pStyle w:val="a3"/>
      </w:pPr>
      <w:r>
        <w:t xml:space="preserve">　　所以建立一個政權，統治人民，決定不能靠武力，要有真誠的愛心，無私的布施供養，才能得人心。中國諺語所謂「得人者昌，失人者亡」，這個我們看過去的歷史，有鮮明的教訓。凡是每一個朝代開國帝王，無不是以愛心對待一切人民，所以得到人民的擁護。凡是每一個朝代亡國的那個帝王，一定是不愛惜人民，只顧自己的權勢地位，享受榮華富貴，置人民生死於不顧，所以他才滅亡。古時候用武力可以維持一個暫時的權勢，我們在歷史上能看到的，但是在今天要靠武力維持自己的權勢，幾乎是不可能。為什麼？今天資訊發達，交通便捷，你要是仗勢欺人，想用武力壓迫人、屈服人，這個訊息立刻傳到全世界，使全世界之人對你起反感，你還能有什麼作為？換句話說，今天世界的紛爭，武力不能解決問題，政治也不能解決問題，經濟與科技同樣不能解決問題。</w:t>
      </w:r>
      <w:r>
        <w:t xml:space="preserve"> </w:t>
      </w:r>
    </w:p>
    <w:p w14:paraId="0DF186C6" w14:textId="77777777" w:rsidR="00673A32" w:rsidRDefault="00673A32">
      <w:pPr>
        <w:pStyle w:val="a3"/>
      </w:pPr>
      <w:r>
        <w:t xml:space="preserve">　　解決問題，還是古聖先賢的老辦法，教學。所以《學記》上有兩句話，《學記》是中國古老的教育哲學，一直到今天不能改變，它是真理，超越時空。它給我們講的兩句話，「建國君民，教學為先」。今天我們看到世界上許許多多國家政權並不穩定，社會動亂，原因在哪裡？沒有好好的教導他的人民。尤其在現代這個社會，比古代更要重視教學，你要沒有正面的東西教導他，他就胡思亂想。尤其是現在廣播的事業，特別是網路，這是很好的科學工具，可是我們打開裡面，內容是什麼？暴力、色情、殺盜淫妄，這個東西天天在教世間人民。這還得了？佛菩薩告訴我們，一切眾生無始劫以來累積的煩惱習氣夠深重了，無量劫來跟一切眾生結下的恩恩怨怨數不清，</w:t>
      </w:r>
      <w:r>
        <w:lastRenderedPageBreak/>
        <w:t>今天再用這種色情暴力來挑撥，這還得了嗎？人怎麼可能沒有邪思？怎麼可能不作亂？要想人民不作亂，沒有邪思，幾乎是不可能的事情。</w:t>
      </w:r>
      <w:r>
        <w:t xml:space="preserve"> </w:t>
      </w:r>
    </w:p>
    <w:p w14:paraId="05CC2370" w14:textId="77777777" w:rsidR="00673A32" w:rsidRDefault="00673A32">
      <w:pPr>
        <w:pStyle w:val="a3"/>
      </w:pPr>
      <w:r>
        <w:t xml:space="preserve">　　我們這樣才知道古代這些領袖們，這些聖賢們，他們真正有智慧，真實智慧，他們的設施非常高明。我們在古禮上看到，古代帝王對於教學的老師那種禮遇，超乎我們一般人想像之外。這是表示什麼？尊重文化，尊重教育，帝王對於一個教書先生不敢慢待。古時候帝王，這一國之君，任何人接見他，他都是高高居上，行君臣之禮，唯有對待教學的老師，他就不敢坐在上位，降階站在東面，老師站在西面，東面是主人，西面是客人，行賓主之禮，這樣對待教書的老師。對待其餘的人，他是坐北面南，北面位子是最高。所以從這些儀式上來看，這些帝王對於文化、對於教育，是多麼尊重、多麼愛護、多麼護持，全心全力在推動。</w:t>
      </w:r>
      <w:r>
        <w:t xml:space="preserve"> </w:t>
      </w:r>
    </w:p>
    <w:p w14:paraId="03783A6F" w14:textId="77777777" w:rsidR="00673A32" w:rsidRDefault="00673A32">
      <w:pPr>
        <w:pStyle w:val="a3"/>
      </w:pPr>
      <w:r>
        <w:t xml:space="preserve">　　現在這個世間，每一個國家地區的領袖，忽略了這個問題，所以對於社會的動亂，人民的邪知邪見，沒有方法解決。實際上方法是有的，他們沒有看到，沒有想到，沒有接觸到，這是很值得惋惜的一樁事情。但是這個事情太大了，我們今天指望這一些政治領袖、領導人，已經相當困難。所以我在世界各地走動，我勸勉懇求從事宗教教育的這些領導人，希望他們能夠拿出真正的愛心，真實的慈悲，來教化信徒，開導信徒，幫助這些人覺悟，幫助這些人回頭。</w:t>
      </w:r>
      <w:r>
        <w:t xml:space="preserve"> </w:t>
      </w:r>
    </w:p>
    <w:p w14:paraId="36667763" w14:textId="77777777" w:rsidR="00673A32" w:rsidRDefault="00673A32">
      <w:pPr>
        <w:pStyle w:val="a3"/>
      </w:pPr>
      <w:r>
        <w:t xml:space="preserve">　　佛家教學總歸納起來，不外乎三個目標。第一個勸導一切眾生「斷惡修善」。善惡的標準，利益社會、利益眾生是善，如果追求自己的利益就是惡，佛家的標準如是。佛教導我們捨己為人，一切為社會安全著想，為社會穩定著想，為一切眾生福利著想，這是修福。如果念念是為自己，這是造惡。念念為自己是自私自利，增長貪瞋痴慢，增長我見。為什麼佛說這是惡？因為這種思想、這種行為，決定不能脫離六道輪迴，這叫惡，輪迴太苦了。佛家第二個目標是幫助一切眾生「破迷開悟」，幫助一切眾生真正了解宇宙人生的真相，六道輪迴的真相，虛空法界的真相。真相明白了，你的思想才純正，心正、言正、行正，這叫正法。正法要靠教學才能夠達到，才能夠完成。第三個目標是幫助一切眾生「轉凡成聖」。什麼叫凡？「凡」是迷惑顛倒的眾生。什麼叫聖？「聖」是對於宇宙人生真相徹底明瞭的眾生。由此可知，轉凡成聖雖然是最後一個目標，但是關鍵是在破迷開悟。迷就是凡，悟就是聖。</w:t>
      </w:r>
      <w:r>
        <w:t xml:space="preserve"> </w:t>
      </w:r>
    </w:p>
    <w:p w14:paraId="13FEDA3F" w14:textId="77777777" w:rsidR="00673A32" w:rsidRDefault="00673A32">
      <w:pPr>
        <w:pStyle w:val="a3"/>
      </w:pPr>
      <w:r>
        <w:t xml:space="preserve">　　釋迦牟尼佛有高度智慧，有聖哲的情超，大慈大悲，他知道解決一切眾生的災難，不是政治，不是軍事，不是經濟，也不是科技，而是教育。所以他自己捨棄王位，他是王子，終身從事於義務多元社會教育的工作，這種真實究竟圓滿的教學，得到當時許許多多國家的領導人贊同。這些國家領導人都依釋迦牟尼佛為老師，接受他的教導，以真誠、以愛心、以十善業道，治理國家，領導人民，所以這個世間曾經有過一段非常幸福美滿的境界。</w:t>
      </w:r>
      <w:r>
        <w:t xml:space="preserve"> </w:t>
      </w:r>
    </w:p>
    <w:p w14:paraId="33076F17" w14:textId="77777777" w:rsidR="00673A32" w:rsidRDefault="00673A32">
      <w:pPr>
        <w:pStyle w:val="a3"/>
      </w:pPr>
      <w:r>
        <w:t xml:space="preserve">　　在中國歷史，諸位如果細細去觀察，哪一個朝代興旺，你仔細去研究它興旺的原因，帝王大臣從上到下重視教學，這個時候是天下大治。如果疏忽教育，社會就動亂，導致改朝換代，政權喪失掉了。所以「建國君民，教學為先」，這一句古訓，無論在中國，無論在外國，無論在古代，或者是在現代，乃至於在後世，都是一句至理名言，都是真理，永恆不變。希望我們對這句話深深的思惟，細心去體驗。我們明白了，這一生當中全心全力的依教奉行，而且有義務、有責任將它發揚光大，才能挽救</w:t>
      </w:r>
      <w:r>
        <w:lastRenderedPageBreak/>
        <w:t>今天的劫難，安定社會，和睦族群，以達到世界大同。好，今天時間到了，就講到此地。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6BA4C" w14:textId="77777777" w:rsidR="00673A32" w:rsidRDefault="00673A32" w:rsidP="00673A32">
      <w:r>
        <w:separator/>
      </w:r>
    </w:p>
  </w:endnote>
  <w:endnote w:type="continuationSeparator" w:id="0">
    <w:p w14:paraId="679BC632" w14:textId="77777777" w:rsidR="00673A32" w:rsidRDefault="00673A32" w:rsidP="00673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184D0" w14:textId="77777777" w:rsidR="00673A32" w:rsidRDefault="00673A32" w:rsidP="00673A32">
      <w:r>
        <w:separator/>
      </w:r>
    </w:p>
  </w:footnote>
  <w:footnote w:type="continuationSeparator" w:id="0">
    <w:p w14:paraId="7A86DB64" w14:textId="77777777" w:rsidR="00673A32" w:rsidRDefault="00673A32" w:rsidP="00673A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A32"/>
    <w:rsid w:val="00673A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B684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3A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3A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3A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3A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