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2895" w14:textId="77777777" w:rsidR="00D776AF" w:rsidRDefault="00D776AF">
      <w:r>
        <w:t xml:space="preserve">一九九五年淨空法師早餐開示　　（第七集）　　</w:t>
      </w:r>
      <w:r>
        <w:t>1995/1/15</w:t>
      </w:r>
      <w:r>
        <w:t xml:space="preserve">　　台灣景美華藏圖書館　　檔名：</w:t>
      </w:r>
      <w:r>
        <w:t xml:space="preserve">20-020-0007 </w:t>
      </w:r>
    </w:p>
    <w:p w14:paraId="2EC0C58E" w14:textId="77777777" w:rsidR="00D776AF" w:rsidRDefault="00D776AF">
      <w:pPr>
        <w:pStyle w:val="a3"/>
      </w:pPr>
      <w:r>
        <w:t xml:space="preserve">　　叫佳芳印的還在做版，在做了還沒有印，把李老師的《常禮舉要》附在後面，印在一起，做版沒有關係，他只要沒有裝訂就可以了。對，立刻通知他，《常禮舉要》可以照相做版，台中蓮社有印這本子，他們印大的把它縮小，縮小附在後面，因為那個性質相同。這個禮節大家一定要重視，禮節是辦事、處事待人接物最重要的一個環節，往往失禮的時候，這個事情失敗了。這個你從歷史上看，古今中外這個例子很多，所以要注重禮節。如果要是把佛法能發揚光大，能真正幫助一切眾生，那個六和是非常重要。做不到這一點，換句話說，個人、道場都沒有前途，所以這是應當要特別注意到的。所以我想那個小冊子附印在後面可以，只要他沒有裝訂就沒有問題。那個頁數接著編可以，不接著也行，把它附在後面，因為它分量都不多。</w:t>
      </w:r>
      <w:r>
        <w:t xml:space="preserve"> </w:t>
      </w:r>
    </w:p>
    <w:p w14:paraId="3467A1DE" w14:textId="77777777" w:rsidR="00D776AF" w:rsidRDefault="00D776AF">
      <w:pPr>
        <w:pStyle w:val="a3"/>
      </w:pPr>
      <w:r>
        <w:t xml:space="preserve">　　其次就去年我們印的卡片，印的是五種、是六種，外面人家寫信來給我們的時候，用回卡片。今年你們研究研究，今年再做，再做那個圖案可以把它換一換，去年我們用三隻猴子，今年時候把它換一換，形式圖留著那個很重要。裡面內容你們斟酌情形選，如果說一個月一種的話，選十二種。每一樣、每一種印個兩千張就夠了，每一種印兩千張。這就是與我們有聯絡的，在我們這個地方，包括大陸、其他各個地區，有姓名、有地址的，我們每個月的時候寄一份。每個月寄一份，表示我們對他沒有忘記，用這種方法來通信、來聯繫。</w:t>
      </w:r>
      <w:r>
        <w:t xml:space="preserve"> </w:t>
      </w:r>
    </w:p>
    <w:p w14:paraId="06B98DDB" w14:textId="77777777" w:rsidR="00D776AF" w:rsidRDefault="00D776AF">
      <w:pPr>
        <w:pStyle w:val="a3"/>
      </w:pPr>
      <w:r>
        <w:t xml:space="preserve">　　澳洲回來，你們買這些冊子畫冊、照片，都交給常住好了。已經交了，都交給常住，常住留著做資料。他們那邊那個淨宗學會，一切都是看因緣，不能有絲毫的勉強。那邊人是很熱心，學佛都很虔誠，但是時間太短，他們學佛才一年。古人常講學佛一年佛在眼前，學佛三年佛在天邊是不是？這個熱情還沒降溫。但是我們要從長遠地方去觀察，不能看一時，所以要很冷靜的來對待。我們館長也很難得，盡心盡力去幫助他們。一個道場發展相當不容易，達拉斯道場發展到建成的時候，是十年的時間，最初的三年在葛光明家裡，所以在國外發展相當不容易。尤其移民到澳洲，澳洲生活不容易。</w:t>
      </w:r>
      <w:r>
        <w:t xml:space="preserve"> </w:t>
      </w:r>
    </w:p>
    <w:p w14:paraId="1783B39F" w14:textId="77777777" w:rsidR="00D776AF" w:rsidRDefault="00D776AF">
      <w:pPr>
        <w:pStyle w:val="a3"/>
      </w:pPr>
      <w:r>
        <w:t xml:space="preserve">　　佛法在今天整個世界，幾乎每個道場面臨一個基本困難的因素，就是不和。兩個人相住的一個小茅蓬，他都有意見，這是非常非常遺憾，不能夠把自己的意見完全捐棄。諸位一定要了解，自己的意見就是六道輪迴，這是可以肯定的，決定是六道輪迴。所以佛家六和敬裡面，第一條「見和同解」，它那個見是什麼？把每個人自己的意見全部捨棄，大家意見就相同。不是說我的意見為主，你們要同我的，它不是這個。所以這是非常非常的高明，每個人都沒有意見不就和了嗎？不是誰跟著誰走，誰聽著誰的話，所以它這真是令人佩服，沒有話說。一切都沒有意見的話，真心現前，真如本性顯露了。意見都是什麼？都是八識五十一心所裡頭才有意見。這個古德教給我們，修行要在轉識成智，怎麼轉識成智？意見統統沒有了就轉識成智。只要有意見，你一定落在八識五十一心所裡頭；什麼意見都沒有，你就是佛、就是菩薩，佛菩薩的知見才叫正知正見，所謂「入佛知見」。</w:t>
      </w:r>
      <w:r>
        <w:t xml:space="preserve"> </w:t>
      </w:r>
    </w:p>
    <w:p w14:paraId="328EA2EB" w14:textId="77777777" w:rsidR="00D776AF" w:rsidRDefault="00D776AF">
      <w:pPr>
        <w:pStyle w:val="a3"/>
      </w:pPr>
      <w:r>
        <w:t xml:space="preserve">　　我們看佛教化眾生，這個不得不令人佩服，這是真實教誨。所以佛實在講比任何宗教家偉大，就是說他不牽著人鼻子走，不是叫你要聽我的，跟我走，不是的。佛在經上一切的那些教訓，教你怎麼樣處事待人接物，那是性德。只要你到什麼意見都沒</w:t>
      </w:r>
      <w:r>
        <w:lastRenderedPageBreak/>
        <w:t>有了，你流露出來的做法，跟佛一定是一樣的，那是本性裡頭自然流露的。像菩薩這個處世、待人六個原則，就六波羅蜜那是性德，自自然然的，不是人教的、不是勉強的。我們今天流不出來，就是因為自己有意見。在六和敬裡頭這是基本的，只要這條做到了，底下五條那是自自然然，那不必說了。所以凡是有意見，就有爭執、就有分別、就有執著，這個六和就做不到了。古時候僧團為什麼六和敬能做得到？就大家都沒有意見，因為大家真的都想明心見性，都有這個願望。有意見的人，也非常難得，他想修福、他不想破壞僧團，那修福怎麼修法？離開這個僧團。所以不破壞僧團，這就是他修的大福報。特別是在現在這個環境裡，黃念祖居士講的是非常有道理，「同修貴精不貴多」，多是什麼？多的時候意見就多。修行重實質，不重形式，這很重要，表面上這樣熱鬧這個沒有意義，所以要重實質。在淨土裡面講的，我們只有一個目標求生淨土，在沒去之前，我們唯一能報佛恩的，就是把淨土盡力量的去宣傳介紹給別人。我們只有這兩樁事情，對自己求生淨土，對眾生盡心盡力把這個法門推薦、介紹，其他的沒事了。對於這個一時還不能接受的這些人，我們勸善規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A6D6" w14:textId="77777777" w:rsidR="00D776AF" w:rsidRDefault="00D776AF" w:rsidP="00D776AF">
      <w:r>
        <w:separator/>
      </w:r>
    </w:p>
  </w:endnote>
  <w:endnote w:type="continuationSeparator" w:id="0">
    <w:p w14:paraId="1C1270FE" w14:textId="77777777" w:rsidR="00D776AF" w:rsidRDefault="00D776AF" w:rsidP="00D77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26D97" w14:textId="77777777" w:rsidR="00D776AF" w:rsidRDefault="00D776AF" w:rsidP="00D776AF">
      <w:r>
        <w:separator/>
      </w:r>
    </w:p>
  </w:footnote>
  <w:footnote w:type="continuationSeparator" w:id="0">
    <w:p w14:paraId="05792B58" w14:textId="77777777" w:rsidR="00D776AF" w:rsidRDefault="00D776AF" w:rsidP="00D77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AF"/>
    <w:rsid w:val="00D776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A2E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6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6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6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6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