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9A5D" w14:textId="77777777" w:rsidR="00021E35" w:rsidRDefault="00021E35">
      <w:r>
        <w:t xml:space="preserve">一九九五年淨空法師早餐開示　　（第十集）　　</w:t>
      </w:r>
      <w:r>
        <w:t>1995/1/26</w:t>
      </w:r>
      <w:r>
        <w:t xml:space="preserve">　　台灣景美華藏圖書館　　檔名：</w:t>
      </w:r>
      <w:r>
        <w:t xml:space="preserve">20-020-0010 </w:t>
      </w:r>
    </w:p>
    <w:p w14:paraId="7BA89D93" w14:textId="77777777" w:rsidR="00021E35" w:rsidRDefault="00021E35">
      <w:pPr>
        <w:pStyle w:val="a3"/>
      </w:pPr>
      <w:r>
        <w:t xml:space="preserve">　　我們是初五開始講經是吧？是不是有八次？八次我們這個《無量壽經》的玄義，就是「概要」可以講完。可能還有時間，還有時間準備講《金剛經》大意好了，講個三、四次《金剛經》大意。這一次印的江味農居士的《金剛經講義》，希望大家對這本《講義》要認真的學習，江味農居士他修學的路子，是「教宗般若，行在彌陀」。他一生專門研究《金剛經》，用了四十年的時間寫成這部《講義》。他這個《講義》，可以說是集古代《金剛經》註解的大成，也是《金剛經》的大辭典，這從前李老師講的，《金剛經》大辭典，是很豐富的佛學常識。所以我們如果說是將來學講經，這佛經裡面很多名詞術語，這名相的解釋，他那個註解裡都很詳細。還有一本周止庵的《心經詮注》好象印出來了，那個也等於說是《心經》的大辭典，可以當作佛學常識來讀，裡頭許多名相的講解要記住，因為你將來講經說法的時候統統用得上，周止庵也是用了四十年。這是近代兩位這一門深入的，所以有這樣的成就，這也是給我們做了一個模範，做專家、做權威。今天講到《金剛經》，那江味農居士是權威；講到《心經》，周止庵是權威。所以我們不說是智慧過人，不是這個意思，是功夫下得深。什麼人能用四十年的時間，用在一部經上？我們出家人當中圓瑛老法師</w:t>
      </w:r>
      <w:r>
        <w:t>，一生的精力用在《楞嚴》上。他雖然用在《楞嚴》上，他講過不少的經，看圓瑛法師的法彙就曉得，似乎沒有像江味農、像周止庵那麼專，一生只弘揚一種，只講一種，沒有那麼專，這就是說明專就有成就。</w:t>
      </w:r>
      <w:r>
        <w:t xml:space="preserve"> </w:t>
      </w:r>
    </w:p>
    <w:p w14:paraId="0EB20EA9" w14:textId="77777777" w:rsidR="00021E35" w:rsidRDefault="00021E35">
      <w:pPr>
        <w:pStyle w:val="a3"/>
      </w:pPr>
      <w:r>
        <w:t xml:space="preserve">　　這一部《金剛經》，要用在淨土法門裡面，就是《無量壽經》上「發菩提心，一向專念」，一部《金剛經》就是教你發菩提心，菩提心發出來了，菩提心就是根本。大乘法門都是建立在菩提心的基礎上，無論修學哪個法門都會有成就，所以念佛的人決定往生。念佛而不能往生沒有菩提心，雖然有一向專念，沒有菩提心不能往生。那個專也不行，古人講「一天十萬聲佛號，喊破喉嚨也枉然」，為什麼不行？心不清淨，要心淨則土淨才能往生。所以蕅益大師講得很好，往生的品位是念佛功夫的淺深，不是多少。淺深從哪裡講？從清淨心上講，理一心不亂這最深的，其次事一心不亂，再其次功夫成片。這都叫功夫，沒有這個功夫，念得再多都不能往生。什麼叫功夫成片？就是清淨心。心裡面已經沒有夾雜了，沒有妄念，沒夾雜就是沒有妄念，專注在一句佛號上，專注在西方世界依正莊嚴上，這就決定得生。《金剛經》裡面所說的標準，是理一心不亂的標準，當然更沒話說。理一心不亂也有淺深不相同，這《金剛經》上有一句話說，「一切賢聖皆以無為法而有差別」。一切賢聖就是三賢十聖，四十個位次，《華嚴經》上說的，四十一位法身大士那都是理一心。所以理一心裡面功夫有淺深不同，到究竟圓滿的時候這就成佛。所以同樣念到理一心不亂，</w:t>
      </w:r>
      <w:r>
        <w:t>理一心不亂裡頭還是有差別。這些統統是講我們自分，就是自己的功夫，不論阿彌陀佛的加持。如果論阿彌陀佛的加持，大家是一樣的，是平等的，這是西方世界跟他方世界不一樣地方，那個地方有佛加持。</w:t>
      </w:r>
      <w:r>
        <w:t xml:space="preserve"> </w:t>
      </w:r>
    </w:p>
    <w:p w14:paraId="5FE91F6B" w14:textId="77777777" w:rsidR="00021E35" w:rsidRDefault="00021E35">
      <w:pPr>
        <w:pStyle w:val="a3"/>
      </w:pPr>
      <w:r>
        <w:t xml:space="preserve">　　但是自己能夠努力，這就是說到西方極樂世界成佛快。往生自分品位比較低，雖然得佛力加持，到真正圓滿成佛，就比較慢。自己的功夫得力的時候品位增高，到西方極樂世界成佛快，也就是圓滿菩提時間上有早晚不同。這個《觀經》上講得清楚，你看《觀經》上下品下生，要十二大劫才花開見佛，這是論自分的。十二大劫花開見佛是什麼地位？是圓教初住的地位。花開見佛就破一品無明，證一分法身，自己證到法身大士了要這麼長的時間。下品中生呢？六劫，你看就一半了，所以這是要爭取</w:t>
      </w:r>
      <w:r>
        <w:lastRenderedPageBreak/>
        <w:t>的，這個要懂得。所以佛加持的時候，論佛加持那大家都一樣，雖然自己沒有證到那個地位，實際上在西方世界的時候，幾乎智慧、神通、能力都是平等。但是那個平等，諸位要曉得是佛加的，不是你自己的能力，所以這個法門叫二力法門。二力在西方世界才有，非常明顯的這個樣子，非常明顯。你說在他方世界，在我們這個世界，你初住就初住，初地就初地，決定不是平等，那差別很大很大。由此可知，這往生西方極樂世界，對我們修行人來講太重要了。真正求生西方世界的人，心要清淨。可是大家都是凡夫，不是聖人，凡夫無量劫來的煩惱習氣。我們生在這個時代，這是什麼時代？鬥諍堅固的時代。</w:t>
      </w:r>
      <w:r>
        <w:t xml:space="preserve"> </w:t>
      </w:r>
    </w:p>
    <w:p w14:paraId="0D67244A" w14:textId="77777777" w:rsidR="00021E35" w:rsidRDefault="00021E35">
      <w:pPr>
        <w:pStyle w:val="a3"/>
      </w:pPr>
      <w:r>
        <w:t xml:space="preserve">　　《金剛經》上講的後五百年，那後五百年有幾種講法，其中有一種講法，五個五百年之後，正法一千年、像法一千年、末法一萬年。那末法第一個五百年就是後五百年，佛說那是什麼時代？鬥諍堅固的時代。這第一個五百年，佛滅度之後第一個五百年，解脫堅固，也就是講修行證果的人很多。佛法佛經結集的時候就在那個時代，所以參與結集經典的，至少都是證三果的，四果阿羅漢佔大多數，修行證果的。第二個五百年禪定堅固；第三個五百年多聞堅固，多聞就是研究討論、講經說法，沒修行，不肯認真修，光在經教裡頭打轉；第四個五百年塔廟堅固，佛學也沒有精神去討論了，蓋廟，大家搞這個；第五個五百年鬥諍堅固。我們今天這個時代，照中國歷史的記載，釋迦牟尼佛滅度三千零二十一年。我們現在是第七個五百年的開端，鬥爭再鬥爭、再鬥爭，是這麼一個時代。哪個地方不鬥爭？我們這個團體的鬥爭，比別人輕一點、緩一點。實在這個鬥爭的毛病，釋迦牟尼佛在世的時候就有，九十六種外道跟佛法對立，不相容的；而佛門裡面提婆達多、六群比丘擾亂僧團，破和合僧，還想陷害釋迦牟尼佛。你再從歷史上去看，在中國哪個道場沒鬥爭？龍蛇混雜，有好的修行人，也有處心積慮要破壞的，任何一個團體都不免！這是佛門不幸，眾生要</w:t>
      </w:r>
      <w:r>
        <w:t>遭難、要受難。般若與淨土都特別強調因緣果報，這如是因、如是緣、如是果、如是報。所以我們起心動念要想到什麼？將來的果報，這個心自然就收斂了，自然就平靜了。</w:t>
      </w:r>
      <w:r>
        <w:t xml:space="preserve"> </w:t>
      </w:r>
    </w:p>
    <w:p w14:paraId="48E7EB3F" w14:textId="77777777" w:rsidR="00021E35" w:rsidRDefault="00021E35">
      <w:pPr>
        <w:pStyle w:val="a3"/>
      </w:pPr>
      <w:r>
        <w:t xml:space="preserve">　　我造障礙別人的因，將來我一定會受別人障礙我的果，真的是一飲一啄，所謂是莫非前定，什麼定的？誰定的？自己造的因定的。所以普賢菩薩十大願王裡頭，教給我們「隨喜功德」，隨喜是菩薩行，隨喜就是不障礙別人。我們凡夫嫉妒、障礙非常重，人家稍微有點好處，我們看到就難過了。看到難過已經不對了、已經錯了，還要想方法去阻撓他、去破壞他，那個罪業就深了；如果這個善法是利益廣大眾生的，罪過就更重。為什麼？他不是障礙一個人，他是障礙許許多多人。所以這因果關係要知道，修行不容易，在一個團體裡面，真正修行要謙虛、要客氣、要忍讓，孔老夫子教給我們要守禮，禮是什麼？自卑而尊人。減少摩擦、減少衝突、處處忍讓，這才能夠成大功、立大業。這個鋒芒顯露出來的人遭嫉妒，這個遭嫉妒，諸位要曉得，那是正常的。因為人是凡夫，這個嫉妒、瞋恚是無量劫來的習氣，他要沒有這個，那他就是佛菩薩再來。我們存心時時刻刻，我過去提出八個，現在加兩個，存心要真誠、要清淨、要平等、要正覺、要慈悲，要常常用這個來檢點。我們是不是這個心？是這個心就是佛心，有資格學佛，有資格往生。在處事待人接物當中修行，守住幾個原則要放下，要看破、放下，要自在、要隨緣、要念佛，所以這加了個念佛。能</w:t>
      </w:r>
      <w:r>
        <w:t>守住這幾個基本的原則就不會錯，真正能守得住，我們自己一切交給佛菩薩，交給護法神。這從前章嘉大師教我的，真正學佛、真正為弘法利生，自己前途、生活不要去考慮，護法神照顧，諸佛護念，護法神照顧。什麼都不要去想，一心一意照著經典上教訓去做，做到就是相應，做不到就不相應，佛法重實行。</w:t>
      </w:r>
      <w:r>
        <w:t xml:space="preserve"> </w:t>
      </w:r>
    </w:p>
    <w:p w14:paraId="0438AADB" w14:textId="77777777" w:rsidR="00021E35" w:rsidRDefault="00021E35">
      <w:pPr>
        <w:pStyle w:val="a3"/>
      </w:pPr>
      <w:r>
        <w:lastRenderedPageBreak/>
        <w:t xml:space="preserve">　　我們這個好處，每天還有幾分鐘的時間提醒大家，如果三天不提醒就面目可瞋。所以現在修行人，很多為什麼不能成就？原因在此地。這些提醒的話，或是經典上的教訓，祖師大德的教訓，我們也節錄了不少。我不在家的時候，吃完早飯把這些東西念個一、二段，警惕警惕自己，有好處。不要說我跟館長不在家了，這就廢弛掉了，那你們就退步。要不斷的警惕，保持高度的警覺，我們的修行才會有進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BD78" w14:textId="77777777" w:rsidR="00021E35" w:rsidRDefault="00021E35" w:rsidP="00021E35">
      <w:r>
        <w:separator/>
      </w:r>
    </w:p>
  </w:endnote>
  <w:endnote w:type="continuationSeparator" w:id="0">
    <w:p w14:paraId="609689C6" w14:textId="77777777" w:rsidR="00021E35" w:rsidRDefault="00021E35" w:rsidP="00021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5646" w14:textId="77777777" w:rsidR="00021E35" w:rsidRDefault="00021E35" w:rsidP="00021E35">
      <w:r>
        <w:separator/>
      </w:r>
    </w:p>
  </w:footnote>
  <w:footnote w:type="continuationSeparator" w:id="0">
    <w:p w14:paraId="468D5416" w14:textId="77777777" w:rsidR="00021E35" w:rsidRDefault="00021E35" w:rsidP="00021E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35"/>
    <w:rsid w:val="00021E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6A3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E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E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E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E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