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8A10" w14:textId="77777777" w:rsidR="00795EDB" w:rsidRDefault="00795EDB">
      <w:r>
        <w:t xml:space="preserve">一九九五年淨空法師早餐開示　　（第十九集）　　</w:t>
      </w:r>
      <w:r>
        <w:t>1995/2/3</w:t>
      </w:r>
      <w:r>
        <w:t xml:space="preserve">　　台灣景美華藏圖書館　　檔名：</w:t>
      </w:r>
      <w:r>
        <w:t xml:space="preserve">20-020-0019 </w:t>
      </w:r>
    </w:p>
    <w:p w14:paraId="485474FC" w14:textId="77777777" w:rsidR="00795EDB" w:rsidRDefault="00795EDB">
      <w:pPr>
        <w:pStyle w:val="a3"/>
      </w:pPr>
      <w:r>
        <w:t xml:space="preserve">　　大家平常聽經、聽講，或者是看經，你們自己寫的這些筆記最好能夠會集，不但自利而且可以利益眾生，真正做到自行化他的目標，也可以避免一些的錯誤。修行人在一生當中，不出三界就不算成就，可是要真正超越三界，實在是一樁難事情。淨土雖然說是易行道，這個易，是跟其他法門比較起來是容易，而實在說也很不容易，所以念佛的人多，往生的人少。往生的人實在講只有兩種，一種是上根利智，對於事實真相通達明瞭，所以他不懷疑、不夾雜，淨念相繼往生了。另外一種是愚人，一般常講的老太婆、老阿公，他什麼都不知道，可是一句阿彌陀佛死心塌地念到底，這種人能往生。而當中這一部分既不是上智，又不是下愚，就難了，因為他有分別、他有知見，這就是障礙。想想我們自己屬於哪一類人？學上智難，學下愚是可以能學得到的，只要真正肯學，一切都放下。這裡面最重要的就是名聞利養，利養裡頭包括五欲六塵，名聞裡頭包含了權利、地位，一概都不沾邊，老實念佛，服務大眾。</w:t>
      </w:r>
      <w:r>
        <w:t xml:space="preserve"> </w:t>
      </w:r>
    </w:p>
    <w:p w14:paraId="6B18B3F9" w14:textId="77777777" w:rsidR="00795EDB" w:rsidRDefault="00795EDB">
      <w:pPr>
        <w:pStyle w:val="a3"/>
      </w:pPr>
      <w:r>
        <w:t xml:space="preserve">　　你看倓虛法師《念佛論》後面所說的，出家人修無師那是下愚之人，什麼也不懂。青島湛山寺的張氏，她丈夫是拉黃包車的，一天不做工一天就沒飯吃。她每個星期天到湛山寺共修法會裡面，去廚房裡幫著洗碗，做這個苦工，你看人家往生多自在、多瀟灑，那就是愚人。這愚人能往生，絕頂聰明智慧的人能往生。當中這些太難了，這個難都是自己造成的障礙，爭名奪利、貪圖利養幹這個事情，把自己這個稀有的因緣，這人能夠遇到淨土法門是稀有的因緣，當面錯過，這是非常非常的可惜。可以了，你們今天還要忙一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B695" w14:textId="77777777" w:rsidR="00795EDB" w:rsidRDefault="00795EDB" w:rsidP="00795EDB">
      <w:r>
        <w:separator/>
      </w:r>
    </w:p>
  </w:endnote>
  <w:endnote w:type="continuationSeparator" w:id="0">
    <w:p w14:paraId="47E5B81F" w14:textId="77777777" w:rsidR="00795EDB" w:rsidRDefault="00795EDB" w:rsidP="00795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7040" w14:textId="77777777" w:rsidR="00795EDB" w:rsidRDefault="00795EDB" w:rsidP="00795EDB">
      <w:r>
        <w:separator/>
      </w:r>
    </w:p>
  </w:footnote>
  <w:footnote w:type="continuationSeparator" w:id="0">
    <w:p w14:paraId="7708D85C" w14:textId="77777777" w:rsidR="00795EDB" w:rsidRDefault="00795EDB" w:rsidP="00795E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DB"/>
    <w:rsid w:val="00795E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215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E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E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E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E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