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7EB4" w14:textId="77777777" w:rsidR="001B6272" w:rsidRDefault="001B6272">
      <w:r>
        <w:t xml:space="preserve">一九九五年淨空法師早餐開示　　（第二十五集）　　</w:t>
      </w:r>
      <w:r>
        <w:t>1995/2/10</w:t>
      </w:r>
      <w:r>
        <w:t xml:space="preserve">　　台灣景美華藏圖書館　　檔名：</w:t>
      </w:r>
      <w:r>
        <w:t xml:space="preserve">20-020-0025 </w:t>
      </w:r>
    </w:p>
    <w:p w14:paraId="0ABFA91E" w14:textId="77777777" w:rsidR="001B6272" w:rsidRDefault="001B6272">
      <w:pPr>
        <w:pStyle w:val="a3"/>
      </w:pPr>
      <w:r>
        <w:t xml:space="preserve">　　昨天下午有客人來訪問，說到他自己學佛三年，一無所成，感到很遺憾。這一點就是經典上所講的自覺，這開始覺悟；許許多多人學佛一生，一無所成他自己還不知道，還依舊在混日子，那是真正的不覺。雖然沒有成就，但是他這一念覺悟，非常可貴。學佛成就的是什麼？一切經論裡頭所說的，自行化他，自己煩惱輕，妄念少了，這是自己的成就。在這個淨土法門裡面，念佛功夫得力，所謂得力就是妄想少、煩惱少，智慧增長。在利益眾生方面，能夠把這個法門簡單、明白的介紹給別人，這是成就利他的功德。從成就利他這一方面來說，高雄的陳太太，陳黃綺華是個非常好的例子，她聽經聽了三年寫了一本筆記，你們都曾經看過，她聽一次經，寫個一條、兩條寫得很簡單。拿來給我看，有沒有寫錯，需不需要更改，有時候我給她改幾個字，三年印成這本書，利益眾生。所以聽一座經，聽一個半鐘點，你能夠得到一句話、兩句話，就能夠自利利他。</w:t>
      </w:r>
      <w:r>
        <w:t xml:space="preserve"> </w:t>
      </w:r>
    </w:p>
    <w:p w14:paraId="75C7A2AF" w14:textId="77777777" w:rsidR="001B6272" w:rsidRDefault="001B6272">
      <w:pPr>
        <w:pStyle w:val="a3"/>
      </w:pPr>
      <w:r>
        <w:t xml:space="preserve">　　過去在台北劉承符老居士，現在九十多歲了，他聽我講經那是他自己說的，我記不清楚，他說聽了二十年，寫了一本聽經札記，他寫的比黃綺華寫的好得太多，那是劉老居士的程度好，佛學修養好。以後這個札記送到我們講堂，印出來之後名字改了，就叫《淨空法師法語》，這你們都看到的。這不是利他嗎？劉老居士現在還不斷在寫，在加州，張居士把我們講的這些錄音帶，全部借給他，他在家裡聽，聽了就寫，聽說最近又寫了不少出來。《無量壽經》的玄義，這一部分已經出版了，後面這個經太大，他現在健康狀況還不錯，他發心繼續寫，九十多歲的老人坐在家裡就弘法利生。這兩個人在化他方面，可以說是末法時期的典型人物，他們機會很難，聽經不容易。你說從前黃綺華那個時候，我們是每個月到鳳山去講五天，每個月去講五天，煮雲法師在世的時候，我在那裡講了三年。古人所說的「天下無難事，只怕有心人」，真正有心自利利他。你們都在我的身邊，錄音帶、錄影帶都完全的，一天能寫一句，寫個十個字、二十個字，那個三年恐怕超過黃綺華，我看至少會超過十倍，自己有受用，你能夠寫，自己有受用，也能夠幫助別人弘法利生。</w:t>
      </w:r>
      <w:r>
        <w:t xml:space="preserve"> </w:t>
      </w:r>
    </w:p>
    <w:p w14:paraId="06B91C06" w14:textId="77777777" w:rsidR="001B6272" w:rsidRDefault="001B6272">
      <w:pPr>
        <w:pStyle w:val="a3"/>
      </w:pPr>
      <w:r>
        <w:t xml:space="preserve">　　台中林看治老居士，這也都往生了，她六十歲的時候發心學講經，她學成功，她大概只小學程度，年歲又大，這個人好學、肯問，什麼字不認識到處問，不會寫的學寫，她寫了一本《近代往生親聞記》，她寫的。她講經我沒聽過，但是我知道她的法緣很好，聽眾很多。這都是不在乎年歲大、程度低，真正肯發心，真正有這番熱忱，這是三寶加持，她有成就，她受社會大眾的尊敬，這都是無量功德。寫這些札記的範圍很廣，聽講聽懂一句、兩句可以記下來，平常讀經，日常生活當中的修持，這些心得都可以寫下來。成篇的文章難，不容易，但是一條、兩條不難，寫個十個字、二十個字這不難。問題就是你真的有心，真的是為佛法、為眾生，為這個社會安定和平，這個心就是菩薩心不為自己，為眾生、為社會。</w:t>
      </w:r>
      <w:r>
        <w:t xml:space="preserve"> </w:t>
      </w:r>
    </w:p>
    <w:p w14:paraId="0674BCD1" w14:textId="77777777" w:rsidR="001B6272" w:rsidRDefault="001B6272">
      <w:pPr>
        <w:pStyle w:val="a3"/>
      </w:pPr>
      <w:r>
        <w:t xml:space="preserve">　　今天這個社會動亂，中國人非常可憐，非常痛苦，原因在什麼地方、怎樣造成的你們知不知道？這個根本的原因，是我們近百年當中教育徹底失敗，這樣造成的。滿清的末年，中國人興起革命把舊的全部推翻，全部放棄了，要建立一個新的思想、新的社會。舊的文化體制，是幾千年古聖先賢心血智慧的結晶，不能說毫無價值，能夠將國家民族延續這麼久，一定有道理。不能夠因為看到少數人腐敗，就把傳統的文化否定了，這是很危險的。清朝末年派出去很多的留學生到外國去學習，學成歸國，由</w:t>
      </w:r>
      <w:r>
        <w:lastRenderedPageBreak/>
        <w:t>於受到革命的思想，打倒孔家店，倫理道德都不要了，學這些外國的。在日本留學的，就希望把中國變成日本；在美國留學的，希望把中國變成美國；在蘇聯留學的，希望把中國變成蘇聯；在德國留學的，希望把中國變成德國。這些留學生回來之後就打架了，每個人有每個人的理想，彼此互相排斥，這是造成中國人近百年來，悲慘的命運，是這麼來的。說老實話，那時候不出去學還好，學了之後每個人搞每個人一派。我們為什麼不如日本人？日本人在那個時候跟我們一樣的，也派了許許多多的留學生到其他國家去留學，回來之後日本明治維新，成為世界上一等的強國。原因在哪裡？他們學回來之後，還是尊重自己的傳統，學外國人好的東西彌補自己的不足，自己傳統的一直保持著。我們中國是學外國東西，把自己東西連根都拔掉不要了，這是盛、衰真正的原因。日本在二次大戰戰敗之後，沒有幾年又起來成為世界一等強國，什麼原因？它的傳統保存著。它如果像中國一樣，也是把自己傳統連根都拔掉，那日本人早就滅亡了，就不能存在了。日本人的傳統那個根，是從中國移植過去的，現在中國人完全不要了，日本人還在拼命發揚光大，這值得我們深深反省的。</w:t>
      </w:r>
      <w:r>
        <w:t xml:space="preserve"> </w:t>
      </w:r>
    </w:p>
    <w:p w14:paraId="477C5EF7" w14:textId="77777777" w:rsidR="001B6272" w:rsidRDefault="001B6272">
      <w:pPr>
        <w:pStyle w:val="a3"/>
      </w:pPr>
      <w:r>
        <w:t xml:space="preserve">　　佛教在現在社會，也在革命，但是如果不能夠守住佛教真正的精神之所在，它就會變質，這變質真正的佛教就沒有了，就滅掉了。所以要守住它的本質。在《無量壽經》上，我們淨宗所學的，本質就是經題上所講的，「清淨平等覺」，這是根本，不但是淨宗的根本，所有一切大乘佛法，都是建立在這個根本上。所有一切法門，都是要達到這個目標，離開這個目標就不是佛法了。在《行願品疏鈔》裡面，講到古時候所說的無遮大會，無遮大會就是像新加坡居士林舉辦的素齋供養，不管你是學佛、不學佛，任何人到這個地方來，都平等的供養。在過去一般辦這個法會，多半是七天，可是新加坡的居士林是長年的，只有年初一沒有，從初二到臘月三十天天供養，一天三餐，隨時到那裡去都有東西吃。維摩居士去了就呵斥他們，跟他講供養要以法供養為主，何需要財供養。這個打齋供養是以財供養，要法供養為主，這個話說得有道理。七天這個供齋，七天以後怎麼辦？像居士林每天供養，供養你一輩子這不錯了，來一輩子怎麼辦？來生怎麼辦？</w:t>
      </w:r>
      <w:r>
        <w:t xml:space="preserve"> </w:t>
      </w:r>
    </w:p>
    <w:p w14:paraId="0953F6AF" w14:textId="77777777" w:rsidR="001B6272" w:rsidRDefault="001B6272">
      <w:pPr>
        <w:pStyle w:val="a3"/>
      </w:pPr>
      <w:r>
        <w:t xml:space="preserve">　　所以我們才了解財供養只能幫助他一時，而不能幫助他永恆；法供養是真實的利益，永恆的利益。這個色身是假的、不是真的，法供養是令人開智慧，救他的法身慧命，財供養是救他這個身命，法身慧命重要。這一般人不曉得，一般人重視的色身，這個身命看得很重，就是看到眼前，沒有看到根本，沒有看到長遠。法身重要，所以這法供養，是救濟法身的，長養慧命。這佛法經典裡頭無盡的寶藏，要你自己去發現，要自己會去探求、去發現。任何一部經論裡頭都有無盡的寶藏，而且一切經論是互通的，所以一部經通達一切經都通達。為什麼會通達？就是每部經它的目標，都是「清淨平等覺」，一切經都是的。你得到清淨平等覺了，那一切經都通了，都沒有障礙了；一部經沒有通，部部經都不通。什麼原因？清淨心沒有，平等心沒有，還是迷惑顛倒，所以不通。大家明白這個事實真相，就能體會佛法重在真正修行，他才能通得了；不是真正修行，只在文字上，那是絕對不會通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3724" w14:textId="77777777" w:rsidR="001B6272" w:rsidRDefault="001B6272" w:rsidP="001B6272">
      <w:r>
        <w:separator/>
      </w:r>
    </w:p>
  </w:endnote>
  <w:endnote w:type="continuationSeparator" w:id="0">
    <w:p w14:paraId="08176919" w14:textId="77777777" w:rsidR="001B6272" w:rsidRDefault="001B6272" w:rsidP="001B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FF51" w14:textId="77777777" w:rsidR="001B6272" w:rsidRDefault="001B6272" w:rsidP="001B6272">
      <w:r>
        <w:separator/>
      </w:r>
    </w:p>
  </w:footnote>
  <w:footnote w:type="continuationSeparator" w:id="0">
    <w:p w14:paraId="028D234D" w14:textId="77777777" w:rsidR="001B6272" w:rsidRDefault="001B6272" w:rsidP="001B6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72"/>
    <w:rsid w:val="001B62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57E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2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2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2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2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