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8F89" w14:textId="77777777" w:rsidR="0055032D" w:rsidRDefault="0055032D">
      <w:r>
        <w:t xml:space="preserve">一九九五年淨空法師早餐開示　　（第四十一集）　　</w:t>
      </w:r>
      <w:r>
        <w:t>1995/6/2</w:t>
      </w:r>
      <w:r>
        <w:t xml:space="preserve">　　台灣景美華藏圖書館　　檔名：</w:t>
      </w:r>
      <w:r>
        <w:t xml:space="preserve">20-020-0041 </w:t>
      </w:r>
    </w:p>
    <w:p w14:paraId="04DD3F55" w14:textId="77777777" w:rsidR="0055032D" w:rsidRDefault="0055032D">
      <w:pPr>
        <w:pStyle w:val="a3"/>
      </w:pPr>
      <w:r>
        <w:t xml:space="preserve">　　我們這個道場雖然很小，可是真正修行、真正會用功不在乎道場的大小，也不在乎環境的好醜。這些事實，蕅益大師講得很清楚，諸位要是多看看《靈峰宗論》，你就會明白，問題都在自己會不會用功，會用功的無論在什麼道場，無論在什麼環境，他都成就。不會用功的，換句話說，什麼樣的道場，什麼樣的環境，他也不能成就，可見得能不能成就是在個人的。成功的基本條件就是要覺悟，要真正的覺悟，我們初學的人業障深重，從哪裡覺起？從佛在經上所說的話。對於佛的教訓要生清淨心，清淨的信心，要把它當作唯一的真實，一定要照做，這個人就是真正的覺悟的人。特別是淨宗的經典，因為淨宗經典，的確是保證我們在這一生當中，超越六道輪迴，保證在一生當中成佛作祖，這是其他一切大乘經都不能比的。不是說一般大乘經不好，一切大乘經裡面所說的，我們做不到。這個淨宗老實念佛，帶業往生，是人人都可以做得到的，這個古德所說的「萬修萬人去」。不能接受、不能深信、不能認真修學，我們現在很清楚、很明白，是他的善根福德因緣不具足。這個事情也不能夠勉強，那就等著來生來世，這一生當中不能成就。來生來世那不知道要隔多少年月、多少劫數，都說不定，因為不見得你每一生、每一世都能遇到佛法。要是生生世世</w:t>
      </w:r>
      <w:r>
        <w:t>遇到佛法，那聞法就不難了，為什麼經上常講，「人身難得，佛法難聞」，可能要多少劫數才有一次遇到佛法。</w:t>
      </w:r>
      <w:r>
        <w:t xml:space="preserve"> </w:t>
      </w:r>
    </w:p>
    <w:p w14:paraId="36D35B13" w14:textId="77777777" w:rsidR="0055032D" w:rsidRDefault="0055032D">
      <w:pPr>
        <w:pStyle w:val="a3"/>
      </w:pPr>
      <w:r>
        <w:t xml:space="preserve">　　否則的話，我們成就怎麼會拖這麼久？經上講能夠相信、能夠生歡喜，那是無量劫的善根。無量劫的善根是斷斷續續修行，總是隔好幾劫才遇到一次；如果是連續的遇到，你成就太快了。這些事實真相我們都要了解，為什麼會很多劫才遇到一次？這個大家自己冷靜想想就明白了。煩惱重、迷惑顛倒，很容易走到邪知邪見，很容易被五欲六塵所誘惑，被名聞利養誘惑。所以不是沒有原因，不是沒有道理的，我們要認識清楚，要認識深刻。我們這個道場，外面人批評很多，說閒話的人很多，我也常常聽到，我聽了一笑了之。所有道場比較比較，我們這個道場還純正道場，比古德是不如，但是比起現在的絕不遜色。也就是我們這個道場修行障緣少，這是事實，從我們這離開的，走出去的都知道。像過去依因他們出去都很後悔，寫信回來勸大家不要輕易離開這個地方，出去之後，後悔來不及了。再回來雖然館長跟我都歡迎他們回來，他自己沒有面子，自己不好意思。這也是障緣，有什麼不好意思？所以這愛面子、不好意思，把自己的道業障住，你說多可惜。依因是個講經的材料，他那個時候要不走的話，我們那個時候，跟館長研究辦一個小型的佛學院，讓依因在佛學院教學，教學相長，就把他培養出來。我們正在那裡籌劃，他要走，所以館長很傷心</w:t>
      </w:r>
      <w:r>
        <w:t>，一心一意想帶出他。他聽說顯明法師在香港辦佛學院，到那個地方去念書，到那個地方去之後，書也念不成，天天去趕經懺，所以寫信回來說很後悔。比較起來這個地方是修行道場，成就人的道場。</w:t>
      </w:r>
      <w:r>
        <w:t xml:space="preserve"> </w:t>
      </w:r>
    </w:p>
    <w:p w14:paraId="6559AE68" w14:textId="77777777" w:rsidR="0055032D" w:rsidRDefault="0055032D">
      <w:pPr>
        <w:pStyle w:val="a3"/>
      </w:pPr>
      <w:r>
        <w:t xml:space="preserve">　　學經教就是要上講台，沒有機會上講台怎麼能成就？講台上要真正講得好，得心應手，左右逢源，要真修。你沒有真實的修持，沒有真實的見地，那你都是抄襲別人，那種成就是很有限的。所以自己要認真修行，修什麼？修清淨心，極不清淨的環境裡面修清淨，極不平等裡面修平等。大眾都迷惑顛倒，都迷在名聞利養、五欲六塵裡面，你能夠清醒覺悟過來，遠離名聞利養，遠離五欲六塵，真正能放得下這是修持的功夫。功夫絕對不是說一天念多少經、拜多少佛、念多少佛號，功夫不在那裡。功夫在清淨心，心地一天比一天清淨，煩惱一天比一天遠離，那叫功夫。這個整理錄音</w:t>
      </w:r>
      <w:r>
        <w:lastRenderedPageBreak/>
        <w:t>帶，對自己修持跟教化眾生也是一個很好的方法。我們過去這一年多，在加州看到的成就，不可思議，聖荷西那邊現在的佛法超過達拉斯，他們怎麼成就的？就是把所有的錄音帶整理成文字，因為他這樣子聽，聽得很仔細，聽很多遍，所以都深入，都覺悟了、明白了。平常聽經這一遍聽過去都是耳邊風，沒有入進去，沒有能領悟。我常常講修持，這個功夫決定不能騙人，因為他掛在臉上。真有修持的人，相貌很圓滿，真正是面門放光，容光煥發，身體健康，那真修行。</w:t>
      </w:r>
      <w:r>
        <w:t xml:space="preserve"> </w:t>
      </w:r>
    </w:p>
    <w:p w14:paraId="3C84C910" w14:textId="77777777" w:rsidR="0055032D" w:rsidRDefault="0055032D">
      <w:pPr>
        <w:pStyle w:val="a3"/>
      </w:pPr>
      <w:r>
        <w:t xml:space="preserve">　　我們在加州，你們幾位從加州回來，你看加州同學比一年前、兩年前、三年前，完全不一樣。相貌一個個都變得是有智慧、有福報的相貌，這哪能騙人！他怎麼變的？他不是自己故意去變。所謂是誠於心，自然就形於外面，他心地清淨、心地平等慈悲，他相貌自然表現就不一樣，每天認真去做。我們在那個地方時間並不多，但是他們那個功夫絲毫沒有鬆懈，幾乎全部的時間都投入，所以他這個頭腦裡頭都是佛法。沒有工作的時候他頭腦裡也不是胡思亂想，他也是佛法，這種修持方法，現在說老實話，連出家的大法師都比不上。我們一般人的時候沒有事，每天還有很長的時間去胡思亂想，他們沒有，他們胡思亂想的時間，在我想像當中很短很短。因為他除了吃飯之外，他馬上就要去做這工作，就打電腦。悟行師他們到那邊住過就曉得，有的時候他們工作到晚上二、三點鐘，這個叫真修、真幹。做出來之後再仔細校對，再修正裡面的語句，他們做的功夫。所以拿來給我看，我看得很輕鬆，他們已經修改好多遍，這對他們不但是對道業，對學業都有很大的進步。由此可知，真正修行、真正用功不在乎環境，環境不能影響你，那你就決定成就；還要受環境影響，那注定這一生就失敗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A6DD6" w14:textId="77777777" w:rsidR="0055032D" w:rsidRDefault="0055032D" w:rsidP="0055032D">
      <w:r>
        <w:separator/>
      </w:r>
    </w:p>
  </w:endnote>
  <w:endnote w:type="continuationSeparator" w:id="0">
    <w:p w14:paraId="4220ABCB" w14:textId="77777777" w:rsidR="0055032D" w:rsidRDefault="0055032D" w:rsidP="00550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BA000" w14:textId="77777777" w:rsidR="0055032D" w:rsidRDefault="0055032D" w:rsidP="0055032D">
      <w:r>
        <w:separator/>
      </w:r>
    </w:p>
  </w:footnote>
  <w:footnote w:type="continuationSeparator" w:id="0">
    <w:p w14:paraId="11D06C0B" w14:textId="77777777" w:rsidR="0055032D" w:rsidRDefault="0055032D" w:rsidP="005503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2D"/>
    <w:rsid w:val="005503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22C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03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03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03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03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