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978E" w14:textId="77777777" w:rsidR="003F7E7C" w:rsidRDefault="003F7E7C">
      <w:r>
        <w:t xml:space="preserve">一九九五年淨空法師早餐開示　　（第四十二集）　　</w:t>
      </w:r>
      <w:r>
        <w:t>1995/6/3</w:t>
      </w:r>
      <w:r>
        <w:t xml:space="preserve">　　台灣景美華藏圖書館　　檔名：</w:t>
      </w:r>
      <w:r>
        <w:t xml:space="preserve">20-020-0042 </w:t>
      </w:r>
    </w:p>
    <w:p w14:paraId="6254CEB8" w14:textId="77777777" w:rsidR="003F7E7C" w:rsidRDefault="003F7E7C">
      <w:pPr>
        <w:pStyle w:val="a3"/>
      </w:pPr>
      <w:r>
        <w:t xml:space="preserve">　　學佛的人都知道業障很可怕，業障有共業、有別業，別業能消，共業也能消，要懂得消業障的理論與方法。實際上整個佛法，也就是為了這樁事情，業障消除就成佛了，共業消除了就是一真法界。由此可知，共業跟別業是同時消除的，而消除的理論，就是真心本性裡面，本來沒有業障，別業、共業都沒有。業障是從無明，是從妄想、分別、執著裡面生出來的，所以《金剛經》上教我們要離四相、要破四見，四相四見破除了，別業、共業都消了這才能夠圓成佛道。圓成佛道是恢復自己圓滿的智慧、圓滿的德能，得大自在，這就是圓滿的成就。這些要靠自己真正用功、真正肯幹，像夏蓮居在《淨語》裡面提出來，要真幹，不肯真幹得不到這個效果；換句話說，你不可能有這個成就。真幹就是在日常生活當中，在工作裡面，在處事待人接物之中認真去修，修什麼？離四相。《般若經》上說離四相，淨宗裡面就是講修「一心不亂」，四相離了就得一心，有四相絕對得不到一心。真實用功、真正用功，怎麼個用法？我們要很清楚、很明白，無論在什麼境界裡面修自己的清淨心。</w:t>
      </w:r>
      <w:r>
        <w:t xml:space="preserve"> </w:t>
      </w:r>
    </w:p>
    <w:p w14:paraId="6A8B4228" w14:textId="77777777" w:rsidR="003F7E7C" w:rsidRDefault="003F7E7C">
      <w:pPr>
        <w:pStyle w:val="a3"/>
      </w:pPr>
      <w:r>
        <w:t xml:space="preserve">　　《金剛經》最後那個兩句，是修行的總剛領，「不取於相，如如不動」。那個外面境界相，好相也好，壞相也好，順境也好，逆境也好，統統不取。所有境界統統不取，外面境界是平的，心是清淨的，內裡面如如不動，這個不動就是沒有分別、沒有執著。一有分別你就動心，有執著那個心動得更厲害，那就錯了。所以真正修行，就是在一切境界當中，修這個不分別、不執著、不起心、不動念，修這個，這叫真修。這樣的修學心才會清淨，心清淨一分智慧就透出來，煩惱就少一分。如果不知道這種修行的綱領，想去找什麼環境那都是假的。換句話說，送你到西方極樂世界，你也不能成就，你不懂得修學方法。換句話說，你不能把分別心捨掉，你有分別、有執著，你就是凡夫，不但大乘佛法你沒有分，連小乘佛法也沒分。這是大家在《金剛經》看得很清楚，小乘須陀洹證得須陀洹果，也不著是念我證須陀洹，沒有這個念頭，沒有這個分別執著，小乘初果都已經離分別執著了。所以《金剛經》這個兩句話，的確是修行的總綱領，你要有分別、有執著，小乘初果都得不到。正因為如此，所以我們大家生生世世修行，都在六道裡頭搞生死凡夫。什麼原因？修了這麼多、這麼長的時間，在《無量壽經》、在《金剛經》上我們看到，我們對於這個淨土能夠</w:t>
      </w:r>
      <w:r>
        <w:t>深信、能夠生歡喜心，都是過去生中曾經供養無量無邊諸佛如來，現在還落得這個樣子，這麼淒慘，原因是什麼？分別執著沒有捨掉。為什麼捨不掉？認為這一切萬法是真的，認為我是實有的，錯在這裡。</w:t>
      </w:r>
      <w:r>
        <w:t xml:space="preserve"> </w:t>
      </w:r>
    </w:p>
    <w:p w14:paraId="7B75E626" w14:textId="77777777" w:rsidR="003F7E7C" w:rsidRDefault="003F7E7C">
      <w:pPr>
        <w:pStyle w:val="a3"/>
      </w:pPr>
      <w:r>
        <w:t xml:space="preserve">　　所以《金剛經》講得徹底，三心不可得，就是說你能分別、能執著的心沒有，外面的環境是因緣所生法，「當體即空，了不可得」。你能夠分別執著的心不可得，外面境界也不可得，可見得你那個分別執著，佛告訴你妄想，純粹是妄想。雖然念佛，雖然修行，天天打妄想沒用處，抵消掉了，所有一切的功行全部都消除掉，所以你只是生煩惱不生智慧。幾時你自己已經覺察到，我生智慧，不生煩惱，那你的功夫就得力，你修行上軌道功夫得力了。生智慧，不生煩惱，生清淨心，不生分別心，這是功夫得力的樣子。從這個樣子上，就可以檢點我們用功如法不如法，修學有沒有成效，那就能夠檢點出來了，好像讀書檢查成績，檢查出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0EB3D" w14:textId="77777777" w:rsidR="003F7E7C" w:rsidRDefault="003F7E7C" w:rsidP="003F7E7C">
      <w:r>
        <w:separator/>
      </w:r>
    </w:p>
  </w:endnote>
  <w:endnote w:type="continuationSeparator" w:id="0">
    <w:p w14:paraId="7F07F815" w14:textId="77777777" w:rsidR="003F7E7C" w:rsidRDefault="003F7E7C" w:rsidP="003F7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0FC0" w14:textId="77777777" w:rsidR="003F7E7C" w:rsidRDefault="003F7E7C" w:rsidP="003F7E7C">
      <w:r>
        <w:separator/>
      </w:r>
    </w:p>
  </w:footnote>
  <w:footnote w:type="continuationSeparator" w:id="0">
    <w:p w14:paraId="68F71452" w14:textId="77777777" w:rsidR="003F7E7C" w:rsidRDefault="003F7E7C" w:rsidP="003F7E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7C"/>
    <w:rsid w:val="003F7E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5A4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E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E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E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E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