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BB426" w14:textId="77777777" w:rsidR="00824D58" w:rsidRDefault="00824D58">
      <w:r>
        <w:t xml:space="preserve">一九九五年淨空法師早餐開示　　（第四十八集）　　</w:t>
      </w:r>
      <w:r>
        <w:t>1995/7/12</w:t>
      </w:r>
      <w:r>
        <w:t xml:space="preserve">　　台灣景美華藏圖書館　　檔名：</w:t>
      </w:r>
      <w:r>
        <w:t xml:space="preserve">20-020-0048 </w:t>
      </w:r>
    </w:p>
    <w:p w14:paraId="15DB0E24" w14:textId="77777777" w:rsidR="00824D58" w:rsidRDefault="00824D58">
      <w:pPr>
        <w:pStyle w:val="a3"/>
      </w:pPr>
      <w:r>
        <w:t xml:space="preserve">　　昨天你們聽到經裡面所講的表法，如果不懂這個意思，對於經典就談不上受持。受持絕對不是經文，而是經文裡面的含義，它的含義很深、很廣，深廣到無量無邊。所以一部經受持的人，他得的利益、功德不相同，初學的人受持《金剛經》，跟菩薩受持《金剛經》差距就很大。初學的要懂得回歸自性，在經本裡面學的是言說，在生活當中用的那才是真實的受用。所以經本裡面看到的一切，在生活當中沒有一樣不如是，一切人、一切事、一切物皆如是。你能夠回歸到這個意思，你心就自然清淨、自然就平等，這才叫受持。如果在經上懂得，佛這個字是表自性，無論在什麼地方聽到佛號、見到佛像，都表自性。不是只在《金剛經》上表自性，其他地方就沒有了，那就完全錯誤了。說一個祇陀代表戰勝，凡是見到或者是聽到一切勝負，都要回歸到克服自己的弱點，要戰勝自己的習氣、毛病，這就變成整個生活當中，時時刻刻都提醒自己。那這樣修是有功德，修德有功你才能得到受用。否則的話，都沒有受用，每天念幾遍經的時候那個不行，念幾遍經是讀誦不是受持，讀誦跟受持兩樁事，讀誦不是受持。你在佛經當中學到的原理原則，完全能夠運用到日常生活當中，在生活當中時時刻刻都提得起觀照功夫。觀照就是轉識成智，觀照就是回歸自性，觀</w:t>
      </w:r>
      <w:r>
        <w:t>照就是修清淨心、平等心。</w:t>
      </w:r>
      <w:r>
        <w:t xml:space="preserve"> </w:t>
      </w:r>
    </w:p>
    <w:p w14:paraId="0FBA49FB" w14:textId="77777777" w:rsidR="00824D58" w:rsidRDefault="00824D58">
      <w:pPr>
        <w:pStyle w:val="a3"/>
      </w:pPr>
      <w:r>
        <w:t xml:space="preserve">　　今天剛剛報紙上，我們看到一條新聞，彌陀蓮社有個護法，假借著佛的名義到處化緣，詐財是一億多，這是暴露出來的。沒有暴露像這種情形，現在在這個社會是太多太多了，這些人都是愚痴，非常可憐。所造的罪業是地獄罪，尤其是打著佛教的招牌去騙人，這是極重極重的罪；你用其他的手段騙人，罪業沒有這麼重。打著佛教，這就是破和合僧、破壞僧團，使一切眾生對佛法喪失信仰，所以這個罪就是阿鼻地獄的罪，這人愚痴迷惑顛倒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1FCD9" w14:textId="77777777" w:rsidR="00824D58" w:rsidRDefault="00824D58" w:rsidP="00824D58">
      <w:r>
        <w:separator/>
      </w:r>
    </w:p>
  </w:endnote>
  <w:endnote w:type="continuationSeparator" w:id="0">
    <w:p w14:paraId="67FEA8A3" w14:textId="77777777" w:rsidR="00824D58" w:rsidRDefault="00824D58" w:rsidP="00824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F5459" w14:textId="77777777" w:rsidR="00824D58" w:rsidRDefault="00824D58" w:rsidP="00824D58">
      <w:r>
        <w:separator/>
      </w:r>
    </w:p>
  </w:footnote>
  <w:footnote w:type="continuationSeparator" w:id="0">
    <w:p w14:paraId="42C63B8D" w14:textId="77777777" w:rsidR="00824D58" w:rsidRDefault="00824D58" w:rsidP="00824D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D58"/>
    <w:rsid w:val="00824D5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A7E11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4D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4D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4D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4D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2025-10-14T02:23:00Z</dcterms:created>
  <dcterms:modified xsi:type="dcterms:W3CDTF">2025-10-14T02:23:00Z</dcterms:modified>
</cp:coreProperties>
</file>