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E51F" w14:textId="77777777" w:rsidR="003C44AA" w:rsidRDefault="003C44AA">
      <w:r>
        <w:t>金剛經的智言慧語</w:t>
      </w:r>
      <w:r>
        <w:t>—</w:t>
      </w:r>
      <w:r>
        <w:t xml:space="preserve">諸法實相，本來如是，真實如是　　（第二十一集）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29-513-0021 </w:t>
      </w:r>
    </w:p>
    <w:p w14:paraId="2EC18698" w14:textId="77777777" w:rsidR="003C44AA" w:rsidRDefault="003C44AA">
      <w:pPr>
        <w:pStyle w:val="a3"/>
      </w:pPr>
      <w:r>
        <w:t xml:space="preserve">　　【諸法實相，本來如是，真實如是。】</w:t>
      </w:r>
      <w:r>
        <w:t xml:space="preserve"> </w:t>
      </w:r>
    </w:p>
    <w:p w14:paraId="51552EC4" w14:textId="77777777" w:rsidR="003C44AA" w:rsidRDefault="003C44AA">
      <w:pPr>
        <w:pStyle w:val="a3"/>
      </w:pPr>
      <w:r>
        <w:t xml:space="preserve">　　很勉強的建立一個名詞，叫實相。真實狀況裡是一絲毫的分別執著都沒有，然後你就能夠看到一切法的真相。真相是相有體空。我們見不到真相，為什麼？我們把相有跟體空分作兩樁事情，相是相，體是體，不知道這兩個是一樁事情，這是我們沒有法子開悟，沒有法子懂得佛說的真實義。幾時我們這種妄想雜念沒有了，就是這四句真的離開，真的沒有了，才曉得體、相、作用是一不是二，是一個整體。說體、相、用是一個整體，這裡面真正的意思，盡虛空遍法界是一個整體，你才見到真相。我們難！我是我，你是你，他是他，怎麼是一體？你跟人家說一體，他說這是胡說八道，沒有辦法了解，都是把假相當作真實。</w:t>
      </w:r>
      <w:r>
        <w:t xml:space="preserve"> </w:t>
      </w:r>
    </w:p>
    <w:p w14:paraId="4BEFF2DD" w14:textId="77777777" w:rsidR="003C44AA" w:rsidRDefault="003C44AA">
      <w:pPr>
        <w:pStyle w:val="a3"/>
      </w:pPr>
      <w:r>
        <w:t xml:space="preserve">　　所以佛的大經、深經很難體會。深經一定要用清淨心、平等心，你才能體會得到。《無量壽經》經題上教給我們修行的三大綱領：清淨、平等、覺。清淨，一絲毫染污都沒有。什麼東西染污？七情五欲，情跟愛是染。怎樣平等？沒有分別就平等。一有分別，怎麼會平等？由此可知，要離妄想，要離執著，才真正能達到清淨平等，那個心是覺悟的心。如果不清淨、不平等，那個心是迷心，不是覺心。我們學佛學什麼？學佛就是要覺悟。我們修什麼？就是要修清淨、平等。在不清淨裡面修清淨，在不平等裡面修平等。清淨、平等心現前了，宇宙人生的真相大白，這才見道。我們學佛是學這個，不是學別的。實相如是，沒有辦法稱呼它，不得已給它起個名字，叫實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957F1" w14:textId="77777777" w:rsidR="003C44AA" w:rsidRDefault="003C44AA" w:rsidP="003C44AA">
      <w:r>
        <w:separator/>
      </w:r>
    </w:p>
  </w:endnote>
  <w:endnote w:type="continuationSeparator" w:id="0">
    <w:p w14:paraId="728ECA70" w14:textId="77777777" w:rsidR="003C44AA" w:rsidRDefault="003C44AA" w:rsidP="003C4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E73F0" w14:textId="77777777" w:rsidR="003C44AA" w:rsidRDefault="003C44AA" w:rsidP="003C44AA">
      <w:r>
        <w:separator/>
      </w:r>
    </w:p>
  </w:footnote>
  <w:footnote w:type="continuationSeparator" w:id="0">
    <w:p w14:paraId="694ECB7F" w14:textId="77777777" w:rsidR="003C44AA" w:rsidRDefault="003C44AA" w:rsidP="003C44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AA"/>
    <w:rsid w:val="003C44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9E0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44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44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44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44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