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BFD0" w14:textId="77777777" w:rsidR="00534DCE" w:rsidRDefault="00534DCE">
      <w:r>
        <w:t>金剛經的智言慧語</w:t>
      </w:r>
      <w:r>
        <w:t>—</w:t>
      </w:r>
      <w:r>
        <w:t xml:space="preserve">此佛家自稱宗教也　　（第二十九集）　　</w:t>
      </w:r>
      <w:r>
        <w:t>1995/5</w:t>
      </w:r>
      <w:r>
        <w:t xml:space="preserve">　　新加坡佛教居士林（節錄自金剛般若研習報告</w:t>
      </w:r>
      <w:r>
        <w:t>09-023-0002</w:t>
      </w:r>
      <w:r>
        <w:t>集）　　檔名：</w:t>
      </w:r>
      <w:r>
        <w:t xml:space="preserve">29-513-0029 </w:t>
      </w:r>
    </w:p>
    <w:p w14:paraId="40C56BEC" w14:textId="77777777" w:rsidR="00534DCE" w:rsidRDefault="00534DCE">
      <w:pPr>
        <w:pStyle w:val="a3"/>
      </w:pPr>
      <w:r>
        <w:t xml:space="preserve">　　【此佛家自稱宗教也。】</w:t>
      </w:r>
      <w:r>
        <w:t xml:space="preserve"> </w:t>
      </w:r>
    </w:p>
    <w:p w14:paraId="70CA2302" w14:textId="77777777" w:rsidR="00534DCE" w:rsidRDefault="00534DCE">
      <w:pPr>
        <w:pStyle w:val="a3"/>
      </w:pPr>
      <w:r>
        <w:t xml:space="preserve">　　我們佛門自己稱宗教，諸位一定要曉得，跟社會上一般人講的宗教意思完全不相同。佛家講的宗是禪宗，佛家講的教，禪宗以外的派別都叫做教。在中國總共有十個宗派，除了禪宗之外，其餘九個宗派都叫做教下。所以佛家稱宗教是這個意思，跟社會上一般講宗教的意思完全不一樣，這是我們學佛必須要辨別清楚的。現在學佛很難有成就，原因在哪裡？原因是佛教變成宗教了，而以宗教徒對於宗教的狂熱這種心情來學佛，佛教變成宗教。宗教當中，如果你心很清淨、很善良，來生的果報是人天福報。換句話說，佛法真正修學的目的，與你毫不相干，你的路全走錯了，你把它當作宗教來看待，當作宗教來修學，這就錯了。不但禪宗是以悟心性為主，教下也是這個目的，只是方法手段不相同，方向目標決定是一致的。淨土宗念佛求生淨土，還是這個方向，還是這個目標。古德說得很清楚、很明顯，「但得見彌陀，何愁不開悟」。我們業障重，煩惱、習氣重，參禪不開悟，研教也不能開悟，這才沒有法子，老實念佛、求生淨土，見到阿彌陀佛就開悟了。阿彌陀佛了不起，他有大智慧，有巧妙的方法，我們跟他學很容易開悟。修淨土，實在講就是十方一切諸佛菩薩，為我們介紹一個最高明的老師，你去找他準沒錯，是這麼個道理。生到西方淨土，永</w:t>
      </w:r>
      <w:r>
        <w:t xml:space="preserve">脫輪迴，不再搞生死。了生死、脫輪迴，一往生西方，這個目的就達到了。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A463F" w14:textId="77777777" w:rsidR="00534DCE" w:rsidRDefault="00534DCE" w:rsidP="00534DCE">
      <w:r>
        <w:separator/>
      </w:r>
    </w:p>
  </w:endnote>
  <w:endnote w:type="continuationSeparator" w:id="0">
    <w:p w14:paraId="52870150" w14:textId="77777777" w:rsidR="00534DCE" w:rsidRDefault="00534DCE" w:rsidP="00534D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07724" w14:textId="77777777" w:rsidR="00534DCE" w:rsidRDefault="00534DCE" w:rsidP="00534DCE">
      <w:r>
        <w:separator/>
      </w:r>
    </w:p>
  </w:footnote>
  <w:footnote w:type="continuationSeparator" w:id="0">
    <w:p w14:paraId="349188F7" w14:textId="77777777" w:rsidR="00534DCE" w:rsidRDefault="00534DCE" w:rsidP="00534D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DCE"/>
    <w:rsid w:val="00534DC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A0E61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4D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4D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4D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4D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