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35D4B" w14:textId="77777777" w:rsidR="00CA7FFA" w:rsidRDefault="00CA7FFA">
      <w:r>
        <w:t>金剛經的智言慧語</w:t>
      </w:r>
      <w:r>
        <w:t>—</w:t>
      </w:r>
      <w:r>
        <w:t xml:space="preserve">寂照圓融，自性圓具之豐德　　（第六十二集）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29-513-0062 </w:t>
      </w:r>
    </w:p>
    <w:p w14:paraId="09BEC557" w14:textId="77777777" w:rsidR="00CA7FFA" w:rsidRDefault="00CA7FFA">
      <w:pPr>
        <w:pStyle w:val="a3"/>
      </w:pPr>
      <w:r>
        <w:t xml:space="preserve">　　【寂照圓融，自性圓具之豐德。】</w:t>
      </w:r>
      <w:r>
        <w:t xml:space="preserve"> </w:t>
      </w:r>
    </w:p>
    <w:p w14:paraId="76A54BD5" w14:textId="77777777" w:rsidR="00CA7FFA" w:rsidRDefault="00CA7FFA">
      <w:pPr>
        <w:pStyle w:val="a3"/>
      </w:pPr>
      <w:r>
        <w:t xml:space="preserve">　　這個都市為什麼有這麼好的一個名稱？「豐」是說它物產豐富，用今天的話來說，這個都市可能在當時是印度一個經濟中心，經濟很發達，非常富有，所以用豐。「德」，用現在的話說，文化水準很高，有道德、有學問的人很多。換句話說，舍衛兩個字的意思在今天來講，是經濟文化的大都會，是這麼一個意思。我們看到這個地名，也要把它會歸，我們自性裡面有無量的智慧，這是德；有無量的能力，那是豐。正是六祖惠能大師所說的：「何期自性，本來具足」，我們的真心本性裡面一樣都不缺。世尊在《華嚴經》上所說的，「一切眾生皆有如來智慧德相」。智慧是德，德相是豐，我們自家本具。</w:t>
      </w:r>
      <w:r>
        <w:t xml:space="preserve"> </w:t>
      </w:r>
    </w:p>
    <w:p w14:paraId="3E5B112E" w14:textId="77777777" w:rsidR="00CA7FFA" w:rsidRDefault="00CA7FFA">
      <w:pPr>
        <w:pStyle w:val="a3"/>
      </w:pPr>
      <w:r>
        <w:t xml:space="preserve">　　所以前面說「寂照圓融」，寂則是豐，照則是德。照是智慧，寂是清淨心。寂是體，照是用，但是照也可以說是體，寂也可以說是用，寂跟照互為體用，因為它是一而二，二而一，它是一樁事情，一體之兩面，所以可以互為體用。到什麼時候，我們寂照的性德能夠透露出來，能夠得到受用？先從寂下手，菩薩六波羅蜜也是這個順序，禪定後面是般若，禪定就是寂，般若就是照，我們要這樣去修法。我們念佛實際上就是用這個功夫，念佛的目的，是要達到一心不亂。一心不亂就見性，一心不亂就放光明，就能夠照見宇宙人生的真相。佛法無論是大乘、小乘，修功的總原則、總方向就是這兩個字。世尊以無量的方便教導一切眾生，方便雖然多門，方向是一個，目標是一個，這就是總的方向，總的目標。所有一切方便門，都是從寂照裡面開出來的。所以讀到舍衛，要會歸到自性之豐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1CC70" w14:textId="77777777" w:rsidR="00CA7FFA" w:rsidRDefault="00CA7FFA" w:rsidP="00CA7FFA">
      <w:r>
        <w:separator/>
      </w:r>
    </w:p>
  </w:endnote>
  <w:endnote w:type="continuationSeparator" w:id="0">
    <w:p w14:paraId="271CB669" w14:textId="77777777" w:rsidR="00CA7FFA" w:rsidRDefault="00CA7FFA" w:rsidP="00CA7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5C3ED" w14:textId="77777777" w:rsidR="00CA7FFA" w:rsidRDefault="00CA7FFA" w:rsidP="00CA7FFA">
      <w:r>
        <w:separator/>
      </w:r>
    </w:p>
  </w:footnote>
  <w:footnote w:type="continuationSeparator" w:id="0">
    <w:p w14:paraId="0506D342" w14:textId="77777777" w:rsidR="00CA7FFA" w:rsidRDefault="00CA7FFA" w:rsidP="00CA7F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FA"/>
    <w:rsid w:val="00CA7F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559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7F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7F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7F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7F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